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68" w:rsidRDefault="00BB0068" w:rsidP="00BB0068">
      <w:pPr>
        <w:pStyle w:val="a4"/>
        <w:spacing w:after="0"/>
      </w:pPr>
      <w:r>
        <w:rPr>
          <w:sz w:val="27"/>
          <w:szCs w:val="27"/>
        </w:rPr>
        <w:t xml:space="preserve">А.В. Кулешов, </w:t>
      </w:r>
      <w:proofErr w:type="spellStart"/>
      <w:r>
        <w:rPr>
          <w:i/>
          <w:iCs/>
          <w:color w:val="0000FF"/>
          <w:sz w:val="27"/>
          <w:szCs w:val="27"/>
          <w:u w:val="single"/>
          <w:lang w:val="en-US"/>
        </w:rPr>
        <w:t>akul</w:t>
      </w:r>
      <w:proofErr w:type="spellEnd"/>
      <w:r>
        <w:rPr>
          <w:i/>
          <w:iCs/>
          <w:color w:val="0000FF"/>
          <w:sz w:val="27"/>
          <w:szCs w:val="27"/>
          <w:u w:val="single"/>
        </w:rPr>
        <w:t>1974@</w:t>
      </w:r>
      <w:r>
        <w:rPr>
          <w:i/>
          <w:iCs/>
          <w:color w:val="0000FF"/>
          <w:sz w:val="27"/>
          <w:szCs w:val="27"/>
          <w:u w:val="single"/>
          <w:lang w:val="en-US"/>
        </w:rPr>
        <w:t>mail</w:t>
      </w:r>
      <w:r>
        <w:rPr>
          <w:i/>
          <w:iCs/>
          <w:color w:val="0000FF"/>
          <w:sz w:val="27"/>
          <w:szCs w:val="27"/>
          <w:u w:val="single"/>
        </w:rPr>
        <w:t>.</w:t>
      </w:r>
      <w:proofErr w:type="spellStart"/>
      <w:r>
        <w:rPr>
          <w:i/>
          <w:iCs/>
          <w:color w:val="0000FF"/>
          <w:sz w:val="27"/>
          <w:szCs w:val="27"/>
          <w:u w:val="single"/>
          <w:lang w:val="en-US"/>
        </w:rPr>
        <w:t>ru</w:t>
      </w:r>
      <w:proofErr w:type="spellEnd"/>
      <w:r>
        <w:rPr>
          <w:i/>
          <w:iCs/>
          <w:color w:val="0000FF"/>
          <w:sz w:val="27"/>
          <w:szCs w:val="27"/>
        </w:rPr>
        <w:t xml:space="preserve">, </w:t>
      </w:r>
      <w:r>
        <w:rPr>
          <w:sz w:val="27"/>
          <w:szCs w:val="27"/>
        </w:rPr>
        <w:t xml:space="preserve">В.В. Фатеев </w:t>
      </w:r>
    </w:p>
    <w:p w:rsidR="00BB0068" w:rsidRDefault="00BB0068" w:rsidP="00BB0068">
      <w:pPr>
        <w:pStyle w:val="a4"/>
        <w:spacing w:after="0"/>
        <w:rPr>
          <w:sz w:val="27"/>
          <w:szCs w:val="27"/>
        </w:rPr>
      </w:pPr>
      <w:proofErr w:type="spellStart"/>
      <w:r>
        <w:rPr>
          <w:sz w:val="27"/>
          <w:szCs w:val="27"/>
        </w:rPr>
        <w:t>Маховичный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гиродемпфер</w:t>
      </w:r>
      <w:proofErr w:type="spellEnd"/>
      <w:r>
        <w:rPr>
          <w:sz w:val="27"/>
          <w:szCs w:val="27"/>
        </w:rPr>
        <w:t xml:space="preserve"> телекамеры для съёмки с рук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23</w:t>
      </w:r>
    </w:p>
    <w:p w:rsidR="00BB0068" w:rsidRPr="00226C48" w:rsidRDefault="00BB0068" w:rsidP="00BB0068">
      <w:pPr>
        <w:rPr>
          <w:rFonts w:ascii="Times New Roman" w:hAnsi="Times New Roman"/>
          <w:b/>
          <w:i/>
        </w:rPr>
      </w:pPr>
      <w:r w:rsidRPr="00226C48">
        <w:rPr>
          <w:rFonts w:ascii="Times New Roman" w:hAnsi="Times New Roman"/>
          <w:b/>
          <w:i/>
        </w:rPr>
        <w:t>Аннотация</w:t>
      </w:r>
    </w:p>
    <w:p w:rsidR="00BB0068" w:rsidRPr="00981857" w:rsidRDefault="00BB0068" w:rsidP="00BB0068">
      <w:pPr>
        <w:pStyle w:val="a5"/>
        <w:ind w:left="0"/>
        <w:rPr>
          <w:b/>
          <w:sz w:val="22"/>
        </w:rPr>
      </w:pPr>
      <w:r w:rsidRPr="00981857">
        <w:rPr>
          <w:b/>
          <w:sz w:val="22"/>
        </w:rPr>
        <w:t>В статье рассматриваются вопросы построения системы гироскопической стабилизации телекам</w:t>
      </w:r>
      <w:r w:rsidRPr="00981857">
        <w:rPr>
          <w:b/>
          <w:sz w:val="22"/>
        </w:rPr>
        <w:t>е</w:t>
      </w:r>
      <w:r w:rsidRPr="00981857">
        <w:rPr>
          <w:b/>
          <w:sz w:val="22"/>
        </w:rPr>
        <w:t>ры при съ</w:t>
      </w:r>
      <w:r>
        <w:rPr>
          <w:b/>
          <w:sz w:val="22"/>
        </w:rPr>
        <w:t>ё</w:t>
      </w:r>
      <w:r w:rsidRPr="00981857">
        <w:rPr>
          <w:b/>
          <w:sz w:val="22"/>
        </w:rPr>
        <w:t>мках с рук. Использование для этих целей гироскопических демпферов позволяет обесп</w:t>
      </w:r>
      <w:r w:rsidRPr="00981857">
        <w:rPr>
          <w:b/>
          <w:sz w:val="22"/>
        </w:rPr>
        <w:t>е</w:t>
      </w:r>
      <w:r w:rsidRPr="00981857">
        <w:rPr>
          <w:b/>
          <w:sz w:val="22"/>
        </w:rPr>
        <w:t>чить достаточно высокую точность стабилизации. Однако такие устройства обладают рядом н</w:t>
      </w:r>
      <w:r w:rsidRPr="00981857">
        <w:rPr>
          <w:b/>
          <w:sz w:val="22"/>
        </w:rPr>
        <w:t>е</w:t>
      </w:r>
      <w:r w:rsidRPr="00981857">
        <w:rPr>
          <w:b/>
          <w:sz w:val="22"/>
        </w:rPr>
        <w:t xml:space="preserve">достатков, в первую очередь связанных с большими массой и габаритами </w:t>
      </w:r>
      <w:proofErr w:type="spellStart"/>
      <w:r w:rsidRPr="00981857">
        <w:rPr>
          <w:b/>
          <w:sz w:val="22"/>
        </w:rPr>
        <w:t>гир</w:t>
      </w:r>
      <w:r w:rsidRPr="00981857">
        <w:rPr>
          <w:b/>
          <w:sz w:val="22"/>
        </w:rPr>
        <w:t>о</w:t>
      </w:r>
      <w:r w:rsidRPr="00981857">
        <w:rPr>
          <w:b/>
          <w:sz w:val="22"/>
        </w:rPr>
        <w:t>демпфера</w:t>
      </w:r>
      <w:proofErr w:type="spellEnd"/>
      <w:r w:rsidRPr="00981857">
        <w:rPr>
          <w:b/>
          <w:sz w:val="22"/>
        </w:rPr>
        <w:t xml:space="preserve">, а также с низким качеством управления. В статье предложена схема </w:t>
      </w:r>
      <w:proofErr w:type="spellStart"/>
      <w:r w:rsidRPr="00981857">
        <w:rPr>
          <w:b/>
          <w:sz w:val="22"/>
        </w:rPr>
        <w:t>гиродемпфера</w:t>
      </w:r>
      <w:proofErr w:type="spellEnd"/>
      <w:r w:rsidRPr="00981857">
        <w:rPr>
          <w:b/>
          <w:sz w:val="22"/>
        </w:rPr>
        <w:t xml:space="preserve"> с маховиком в качестве опорного тела. Показано, что использование такого </w:t>
      </w:r>
      <w:proofErr w:type="spellStart"/>
      <w:r w:rsidRPr="00981857">
        <w:rPr>
          <w:b/>
          <w:sz w:val="22"/>
        </w:rPr>
        <w:t>маховичного</w:t>
      </w:r>
      <w:proofErr w:type="spellEnd"/>
      <w:r w:rsidRPr="00981857">
        <w:rPr>
          <w:b/>
          <w:sz w:val="22"/>
        </w:rPr>
        <w:t xml:space="preserve"> </w:t>
      </w:r>
      <w:proofErr w:type="spellStart"/>
      <w:r w:rsidRPr="00981857">
        <w:rPr>
          <w:b/>
          <w:sz w:val="22"/>
        </w:rPr>
        <w:t>гиродемпфера</w:t>
      </w:r>
      <w:proofErr w:type="spellEnd"/>
      <w:r w:rsidRPr="00981857">
        <w:rPr>
          <w:b/>
          <w:sz w:val="22"/>
        </w:rPr>
        <w:t xml:space="preserve"> позволяет обеспечить высокую точность стабил</w:t>
      </w:r>
      <w:r w:rsidRPr="00981857">
        <w:rPr>
          <w:b/>
          <w:sz w:val="22"/>
        </w:rPr>
        <w:t>и</w:t>
      </w:r>
      <w:r w:rsidRPr="00981857">
        <w:rPr>
          <w:b/>
          <w:sz w:val="22"/>
        </w:rPr>
        <w:t>зации при сохранении требований по мобильности съ</w:t>
      </w:r>
      <w:r>
        <w:rPr>
          <w:b/>
          <w:sz w:val="22"/>
        </w:rPr>
        <w:t>ё</w:t>
      </w:r>
      <w:r w:rsidRPr="00981857">
        <w:rPr>
          <w:b/>
          <w:sz w:val="22"/>
        </w:rPr>
        <w:t xml:space="preserve">мок при меньших массе и габаритах и удобном управлении. Приведены математическая модель </w:t>
      </w:r>
      <w:proofErr w:type="spellStart"/>
      <w:r w:rsidRPr="00981857">
        <w:rPr>
          <w:b/>
          <w:sz w:val="22"/>
        </w:rPr>
        <w:t>маховичного</w:t>
      </w:r>
      <w:proofErr w:type="spellEnd"/>
      <w:r w:rsidRPr="00981857">
        <w:rPr>
          <w:b/>
          <w:sz w:val="22"/>
        </w:rPr>
        <w:t xml:space="preserve"> </w:t>
      </w:r>
      <w:proofErr w:type="spellStart"/>
      <w:r w:rsidRPr="00981857">
        <w:rPr>
          <w:b/>
          <w:sz w:val="22"/>
        </w:rPr>
        <w:t>гиродем</w:t>
      </w:r>
      <w:r w:rsidRPr="00981857">
        <w:rPr>
          <w:b/>
          <w:sz w:val="22"/>
        </w:rPr>
        <w:t>п</w:t>
      </w:r>
      <w:r w:rsidRPr="00981857">
        <w:rPr>
          <w:b/>
          <w:sz w:val="22"/>
        </w:rPr>
        <w:t>фера</w:t>
      </w:r>
      <w:proofErr w:type="spellEnd"/>
      <w:r w:rsidRPr="00981857">
        <w:rPr>
          <w:b/>
          <w:sz w:val="22"/>
        </w:rPr>
        <w:t xml:space="preserve"> и результаты </w:t>
      </w:r>
      <w:proofErr w:type="gramStart"/>
      <w:r w:rsidRPr="00981857">
        <w:rPr>
          <w:b/>
          <w:sz w:val="22"/>
        </w:rPr>
        <w:t>исследований эффективности подавления колебаний телекамеры</w:t>
      </w:r>
      <w:proofErr w:type="gramEnd"/>
      <w:r w:rsidRPr="00981857">
        <w:rPr>
          <w:b/>
          <w:sz w:val="22"/>
        </w:rPr>
        <w:t xml:space="preserve"> и е</w:t>
      </w:r>
      <w:r>
        <w:rPr>
          <w:b/>
          <w:sz w:val="22"/>
        </w:rPr>
        <w:t>ё</w:t>
      </w:r>
      <w:r w:rsidRPr="00981857">
        <w:rPr>
          <w:b/>
          <w:sz w:val="22"/>
        </w:rPr>
        <w:t xml:space="preserve"> управляемости в зависимости от параметров </w:t>
      </w:r>
      <w:proofErr w:type="spellStart"/>
      <w:r w:rsidRPr="00981857">
        <w:rPr>
          <w:b/>
          <w:sz w:val="22"/>
        </w:rPr>
        <w:t>гиродемпф</w:t>
      </w:r>
      <w:r w:rsidRPr="00981857">
        <w:rPr>
          <w:b/>
          <w:sz w:val="22"/>
        </w:rPr>
        <w:t>е</w:t>
      </w:r>
      <w:r w:rsidRPr="00981857">
        <w:rPr>
          <w:b/>
          <w:sz w:val="22"/>
        </w:rPr>
        <w:t>ра</w:t>
      </w:r>
      <w:proofErr w:type="spellEnd"/>
      <w:r w:rsidRPr="00981857">
        <w:rPr>
          <w:b/>
          <w:sz w:val="22"/>
        </w:rPr>
        <w:t>.</w:t>
      </w:r>
    </w:p>
    <w:p w:rsidR="00BB0068" w:rsidRPr="00BB0068" w:rsidRDefault="00BB0068" w:rsidP="00BB0068">
      <w:pPr>
        <w:spacing w:after="240"/>
        <w:jc w:val="both"/>
        <w:rPr>
          <w:b/>
          <w:i/>
        </w:rPr>
      </w:pPr>
      <w:r w:rsidRPr="00226C48">
        <w:rPr>
          <w:rFonts w:ascii="Times New Roman" w:hAnsi="Times New Roman"/>
          <w:b/>
          <w:i/>
        </w:rPr>
        <w:t xml:space="preserve">Ключевые слова: </w:t>
      </w:r>
      <w:proofErr w:type="spellStart"/>
      <w:r w:rsidRPr="00226C48">
        <w:rPr>
          <w:rFonts w:ascii="Times New Roman" w:hAnsi="Times New Roman"/>
          <w:b/>
          <w:i/>
        </w:rPr>
        <w:t>маховичный</w:t>
      </w:r>
      <w:proofErr w:type="spellEnd"/>
      <w:r w:rsidRPr="00226C48">
        <w:rPr>
          <w:rFonts w:ascii="Times New Roman" w:hAnsi="Times New Roman"/>
          <w:b/>
          <w:i/>
        </w:rPr>
        <w:t xml:space="preserve"> </w:t>
      </w:r>
      <w:proofErr w:type="spellStart"/>
      <w:r w:rsidRPr="00226C48">
        <w:rPr>
          <w:rFonts w:ascii="Times New Roman" w:hAnsi="Times New Roman"/>
          <w:b/>
          <w:i/>
        </w:rPr>
        <w:t>гиростабилизатор</w:t>
      </w:r>
      <w:proofErr w:type="spellEnd"/>
      <w:r w:rsidRPr="00226C48">
        <w:rPr>
          <w:rFonts w:ascii="Times New Roman" w:hAnsi="Times New Roman"/>
          <w:b/>
          <w:i/>
        </w:rPr>
        <w:t xml:space="preserve">, маховик, </w:t>
      </w:r>
      <w:proofErr w:type="spellStart"/>
      <w:r w:rsidRPr="00226C48">
        <w:rPr>
          <w:rFonts w:ascii="Times New Roman" w:hAnsi="Times New Roman"/>
          <w:b/>
          <w:i/>
        </w:rPr>
        <w:t>маховичный</w:t>
      </w:r>
      <w:proofErr w:type="spellEnd"/>
      <w:r w:rsidRPr="00226C48">
        <w:rPr>
          <w:rFonts w:ascii="Times New Roman" w:hAnsi="Times New Roman"/>
          <w:b/>
          <w:i/>
        </w:rPr>
        <w:t xml:space="preserve"> </w:t>
      </w:r>
      <w:proofErr w:type="spellStart"/>
      <w:r w:rsidRPr="00226C48">
        <w:rPr>
          <w:rFonts w:ascii="Times New Roman" w:hAnsi="Times New Roman"/>
          <w:b/>
          <w:i/>
        </w:rPr>
        <w:t>гиродемпфер</w:t>
      </w:r>
      <w:proofErr w:type="spellEnd"/>
      <w:r w:rsidRPr="00226C48">
        <w:rPr>
          <w:rFonts w:ascii="Times New Roman" w:hAnsi="Times New Roman"/>
          <w:b/>
          <w:i/>
        </w:rPr>
        <w:t>, пода</w:t>
      </w:r>
      <w:r w:rsidRPr="00226C48">
        <w:rPr>
          <w:rFonts w:ascii="Times New Roman" w:hAnsi="Times New Roman"/>
          <w:b/>
          <w:i/>
        </w:rPr>
        <w:t>в</w:t>
      </w:r>
      <w:r w:rsidRPr="00226C48">
        <w:rPr>
          <w:rFonts w:ascii="Times New Roman" w:hAnsi="Times New Roman"/>
          <w:b/>
          <w:i/>
        </w:rPr>
        <w:t>ление колебаний</w:t>
      </w:r>
      <w:r w:rsidRPr="00771030">
        <w:rPr>
          <w:b/>
          <w:i/>
        </w:rPr>
        <w:t>.</w:t>
      </w:r>
    </w:p>
    <w:p w:rsidR="00BB0068" w:rsidRPr="004A2AF5" w:rsidRDefault="00BB0068" w:rsidP="00BB0068">
      <w:pPr>
        <w:tabs>
          <w:tab w:val="center" w:pos="5103"/>
          <w:tab w:val="right" w:pos="10206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A2AF5">
        <w:rPr>
          <w:rFonts w:ascii="Times New Roman" w:hAnsi="Times New Roman"/>
          <w:b/>
          <w:sz w:val="20"/>
          <w:szCs w:val="20"/>
        </w:rPr>
        <w:t>СПИСОК ЛИТЕРАТУРЫ:</w:t>
      </w:r>
    </w:p>
    <w:p w:rsidR="00BB0068" w:rsidRPr="004A2AF5" w:rsidRDefault="00BB0068" w:rsidP="00BB0068">
      <w:pPr>
        <w:tabs>
          <w:tab w:val="center" w:pos="5103"/>
          <w:tab w:val="right" w:pos="10206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  <w:i/>
        </w:rPr>
      </w:pPr>
      <w:r w:rsidRPr="004A2AF5">
        <w:rPr>
          <w:b/>
          <w:i/>
        </w:rPr>
        <w:t>Козлов В.В., Кулешов А.В., Фатеев В.В.</w:t>
      </w:r>
      <w:r w:rsidRPr="004A2AF5">
        <w:rPr>
          <w:b/>
        </w:rPr>
        <w:t xml:space="preserve"> Гироскопические стабилизаторы съемочной аппаратуры. Опыт разр</w:t>
      </w:r>
      <w:r w:rsidRPr="004A2AF5">
        <w:rPr>
          <w:b/>
        </w:rPr>
        <w:t>а</w:t>
      </w:r>
      <w:r w:rsidRPr="004A2AF5">
        <w:rPr>
          <w:b/>
        </w:rPr>
        <w:t xml:space="preserve">ботки // </w:t>
      </w:r>
      <w:proofErr w:type="spellStart"/>
      <w:r w:rsidRPr="004A2AF5">
        <w:rPr>
          <w:b/>
        </w:rPr>
        <w:t>Авиакосмическое</w:t>
      </w:r>
      <w:proofErr w:type="spellEnd"/>
      <w:r w:rsidRPr="004A2AF5">
        <w:rPr>
          <w:b/>
        </w:rPr>
        <w:t xml:space="preserve"> приборостроение. 2013. №12. С. 27-42.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  <w:i/>
        </w:rPr>
      </w:pPr>
      <w:r w:rsidRPr="004A2AF5">
        <w:rPr>
          <w:b/>
        </w:rPr>
        <w:t>Гироскопическое устройство для биноклей. – «За рубежом». 1969. №2. С.29.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  <w:lang w:val="en-US"/>
        </w:rPr>
      </w:pPr>
      <w:r w:rsidRPr="004A2AF5">
        <w:rPr>
          <w:b/>
        </w:rPr>
        <w:t>Пат</w:t>
      </w:r>
      <w:r w:rsidRPr="004A2AF5">
        <w:rPr>
          <w:b/>
          <w:lang w:val="en-US"/>
        </w:rPr>
        <w:t xml:space="preserve">. 2811042 </w:t>
      </w:r>
      <w:r w:rsidRPr="004A2AF5">
        <w:rPr>
          <w:b/>
        </w:rPr>
        <w:t>США</w:t>
      </w:r>
      <w:r w:rsidRPr="004A2AF5">
        <w:rPr>
          <w:b/>
          <w:lang w:val="en-US"/>
        </w:rPr>
        <w:t xml:space="preserve">, </w:t>
      </w:r>
      <w:r w:rsidRPr="004A2AF5">
        <w:rPr>
          <w:b/>
        </w:rPr>
        <w:t>МПК</w:t>
      </w:r>
      <w:r w:rsidRPr="004A2AF5">
        <w:rPr>
          <w:b/>
          <w:lang w:val="en-US"/>
        </w:rPr>
        <w:t xml:space="preserve"> G01C21/18. </w:t>
      </w:r>
      <w:r w:rsidRPr="004A2AF5">
        <w:rPr>
          <w:rStyle w:val="patent-title"/>
          <w:b/>
          <w:lang w:val="en-US"/>
        </w:rPr>
        <w:t>Stabilizer for sighting devices</w:t>
      </w:r>
      <w:r w:rsidRPr="004A2AF5">
        <w:rPr>
          <w:b/>
          <w:lang w:val="en-US"/>
        </w:rPr>
        <w:t>/T. W. Kenyon (</w:t>
      </w:r>
      <w:r w:rsidRPr="004A2AF5">
        <w:rPr>
          <w:b/>
        </w:rPr>
        <w:t>США</w:t>
      </w:r>
      <w:r w:rsidRPr="004A2AF5">
        <w:rPr>
          <w:b/>
          <w:lang w:val="en-US"/>
        </w:rPr>
        <w:t>); K</w:t>
      </w:r>
      <w:r w:rsidRPr="004A2AF5">
        <w:rPr>
          <w:b/>
          <w:lang w:val="en-US"/>
        </w:rPr>
        <w:t>e</w:t>
      </w:r>
      <w:r w:rsidRPr="004A2AF5">
        <w:rPr>
          <w:b/>
          <w:lang w:val="en-US"/>
        </w:rPr>
        <w:t>nyon Lab Inc (</w:t>
      </w:r>
      <w:r w:rsidRPr="004A2AF5">
        <w:rPr>
          <w:b/>
        </w:rPr>
        <w:t>США</w:t>
      </w:r>
      <w:r w:rsidRPr="004A2AF5">
        <w:rPr>
          <w:b/>
          <w:lang w:val="en-US"/>
        </w:rPr>
        <w:t xml:space="preserve">). — </w:t>
      </w:r>
      <w:proofErr w:type="spellStart"/>
      <w:r w:rsidRPr="004A2AF5">
        <w:rPr>
          <w:b/>
        </w:rPr>
        <w:t>Заяв</w:t>
      </w:r>
      <w:proofErr w:type="spellEnd"/>
      <w:r w:rsidRPr="004A2AF5">
        <w:rPr>
          <w:b/>
          <w:lang w:val="en-US"/>
        </w:rPr>
        <w:t xml:space="preserve">. 02.04.54; </w:t>
      </w:r>
      <w:proofErr w:type="spellStart"/>
      <w:r w:rsidRPr="004A2AF5">
        <w:rPr>
          <w:b/>
        </w:rPr>
        <w:t>Опубл</w:t>
      </w:r>
      <w:proofErr w:type="spellEnd"/>
      <w:r w:rsidRPr="004A2AF5">
        <w:rPr>
          <w:b/>
          <w:lang w:val="en-US"/>
        </w:rPr>
        <w:t>. 29.10.57.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  <w:lang w:val="en-US"/>
        </w:rPr>
      </w:pPr>
      <w:r w:rsidRPr="004A2AF5">
        <w:rPr>
          <w:b/>
        </w:rPr>
        <w:t>Пат</w:t>
      </w:r>
      <w:r w:rsidRPr="004A2AF5">
        <w:rPr>
          <w:b/>
          <w:lang w:val="en-US"/>
        </w:rPr>
        <w:t xml:space="preserve">. 3006197 </w:t>
      </w:r>
      <w:r w:rsidRPr="004A2AF5">
        <w:rPr>
          <w:b/>
        </w:rPr>
        <w:t>США</w:t>
      </w:r>
      <w:r w:rsidRPr="004A2AF5">
        <w:rPr>
          <w:b/>
          <w:lang w:val="en-US"/>
        </w:rPr>
        <w:t xml:space="preserve">, </w:t>
      </w:r>
      <w:r w:rsidRPr="004A2AF5">
        <w:rPr>
          <w:b/>
        </w:rPr>
        <w:t>МПК</w:t>
      </w:r>
      <w:r w:rsidRPr="004A2AF5">
        <w:rPr>
          <w:b/>
          <w:lang w:val="en-US"/>
        </w:rPr>
        <w:t xml:space="preserve"> </w:t>
      </w:r>
      <w:r w:rsidRPr="004A2AF5">
        <w:rPr>
          <w:rStyle w:val="nested-value"/>
          <w:b/>
          <w:lang w:val="en-US"/>
        </w:rPr>
        <w:t>G02B27/644</w:t>
      </w:r>
      <w:r w:rsidRPr="004A2AF5">
        <w:rPr>
          <w:b/>
          <w:lang w:val="en-US"/>
        </w:rPr>
        <w:t xml:space="preserve">. </w:t>
      </w:r>
      <w:r w:rsidRPr="004A2AF5">
        <w:rPr>
          <w:rStyle w:val="patent-title"/>
          <w:b/>
          <w:lang w:val="en-US"/>
        </w:rPr>
        <w:t>Stabilizing instrument</w:t>
      </w:r>
      <w:r w:rsidRPr="004A2AF5">
        <w:rPr>
          <w:b/>
          <w:lang w:val="en-US"/>
        </w:rPr>
        <w:t xml:space="preserve">/T. W. Kenyon, </w:t>
      </w:r>
      <w:proofErr w:type="spellStart"/>
      <w:r w:rsidRPr="004A2AF5">
        <w:rPr>
          <w:b/>
          <w:lang w:val="en-US"/>
        </w:rPr>
        <w:t>E.H.Pallme</w:t>
      </w:r>
      <w:proofErr w:type="spellEnd"/>
      <w:r w:rsidRPr="004A2AF5">
        <w:rPr>
          <w:b/>
          <w:lang w:val="en-US"/>
        </w:rPr>
        <w:t xml:space="preserve"> (</w:t>
      </w:r>
      <w:r w:rsidRPr="004A2AF5">
        <w:rPr>
          <w:b/>
        </w:rPr>
        <w:t>США</w:t>
      </w:r>
      <w:r w:rsidRPr="004A2AF5">
        <w:rPr>
          <w:b/>
          <w:lang w:val="en-US"/>
        </w:rPr>
        <w:t>); Kenyon Lab Inc (</w:t>
      </w:r>
      <w:r w:rsidRPr="004A2AF5">
        <w:rPr>
          <w:b/>
        </w:rPr>
        <w:t>США</w:t>
      </w:r>
      <w:r w:rsidRPr="004A2AF5">
        <w:rPr>
          <w:b/>
          <w:lang w:val="en-US"/>
        </w:rPr>
        <w:t xml:space="preserve">). — </w:t>
      </w:r>
      <w:proofErr w:type="spellStart"/>
      <w:r w:rsidRPr="004A2AF5">
        <w:rPr>
          <w:b/>
        </w:rPr>
        <w:t>Заяв</w:t>
      </w:r>
      <w:proofErr w:type="spellEnd"/>
      <w:r w:rsidRPr="004A2AF5">
        <w:rPr>
          <w:b/>
          <w:lang w:val="en-US"/>
        </w:rPr>
        <w:t xml:space="preserve">. 18.01.60; </w:t>
      </w:r>
      <w:proofErr w:type="spellStart"/>
      <w:r w:rsidRPr="004A2AF5">
        <w:rPr>
          <w:b/>
        </w:rPr>
        <w:t>Опубл</w:t>
      </w:r>
      <w:proofErr w:type="spellEnd"/>
      <w:r w:rsidRPr="004A2AF5">
        <w:rPr>
          <w:b/>
          <w:lang w:val="en-US"/>
        </w:rPr>
        <w:t>. 31.10.61.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</w:rPr>
        <w:t>Стабилизированная фотокамера. – «</w:t>
      </w:r>
      <w:proofErr w:type="spellStart"/>
      <w:r w:rsidRPr="004A2AF5">
        <w:rPr>
          <w:b/>
        </w:rPr>
        <w:t>Элетроника</w:t>
      </w:r>
      <w:proofErr w:type="spellEnd"/>
      <w:r w:rsidRPr="004A2AF5">
        <w:rPr>
          <w:b/>
        </w:rPr>
        <w:t>». 1965. т.38. №19. С. 40-41.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proofErr w:type="spellStart"/>
      <w:r w:rsidRPr="004A2AF5">
        <w:rPr>
          <w:b/>
          <w:i/>
        </w:rPr>
        <w:t>Кульчицкий</w:t>
      </w:r>
      <w:proofErr w:type="spellEnd"/>
      <w:r w:rsidRPr="004A2AF5">
        <w:rPr>
          <w:b/>
          <w:i/>
        </w:rPr>
        <w:t xml:space="preserve"> Н.Л.</w:t>
      </w:r>
      <w:r w:rsidRPr="004A2AF5">
        <w:rPr>
          <w:b/>
        </w:rPr>
        <w:t xml:space="preserve"> Применение гироскопов в киносъемочной технике. – «Техника кино и тел</w:t>
      </w:r>
      <w:r w:rsidRPr="004A2AF5">
        <w:rPr>
          <w:b/>
        </w:rPr>
        <w:t>е</w:t>
      </w:r>
      <w:r w:rsidRPr="004A2AF5">
        <w:rPr>
          <w:b/>
        </w:rPr>
        <w:t>видения. 1965. №2. С.61-63.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 xml:space="preserve">Козлов В.В., Меламед Ю.И., Фатеев В.В. </w:t>
      </w:r>
      <w:r w:rsidRPr="004A2AF5">
        <w:rPr>
          <w:b/>
        </w:rPr>
        <w:t xml:space="preserve">Двухосный управляемый </w:t>
      </w:r>
      <w:proofErr w:type="spellStart"/>
      <w:r w:rsidRPr="004A2AF5">
        <w:rPr>
          <w:b/>
        </w:rPr>
        <w:t>гиродемпфер</w:t>
      </w:r>
      <w:proofErr w:type="spellEnd"/>
      <w:r w:rsidRPr="004A2AF5">
        <w:rPr>
          <w:b/>
        </w:rPr>
        <w:t xml:space="preserve"> // Труды НИКФИ. 1977.  </w:t>
      </w:r>
      <w:proofErr w:type="spellStart"/>
      <w:r w:rsidRPr="004A2AF5">
        <w:rPr>
          <w:b/>
        </w:rPr>
        <w:t>Вып</w:t>
      </w:r>
      <w:proofErr w:type="spellEnd"/>
      <w:r w:rsidRPr="004A2AF5">
        <w:rPr>
          <w:b/>
        </w:rPr>
        <w:t>. 86.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>Козлов В.В., Рыбаков В.И., Фатеев В.В.</w:t>
      </w:r>
      <w:r w:rsidRPr="004A2AF5">
        <w:rPr>
          <w:b/>
        </w:rPr>
        <w:t xml:space="preserve"> Двухосный </w:t>
      </w:r>
      <w:proofErr w:type="spellStart"/>
      <w:r w:rsidRPr="004A2AF5">
        <w:rPr>
          <w:b/>
        </w:rPr>
        <w:t>гиродемпфер</w:t>
      </w:r>
      <w:proofErr w:type="spellEnd"/>
      <w:r w:rsidRPr="004A2AF5">
        <w:rPr>
          <w:b/>
        </w:rPr>
        <w:t xml:space="preserve"> ручной кинокамеры // Маш</w:t>
      </w:r>
      <w:r w:rsidRPr="004A2AF5">
        <w:rPr>
          <w:b/>
        </w:rPr>
        <w:t>и</w:t>
      </w:r>
      <w:r w:rsidRPr="004A2AF5">
        <w:rPr>
          <w:b/>
        </w:rPr>
        <w:t>ны, приборы и стенды МВТУ. 1978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>Арсеньев В.Д., Фатеев В.В</w:t>
      </w:r>
      <w:r w:rsidRPr="004A2AF5">
        <w:rPr>
          <w:b/>
        </w:rPr>
        <w:t xml:space="preserve">. </w:t>
      </w:r>
      <w:proofErr w:type="spellStart"/>
      <w:r w:rsidRPr="004A2AF5">
        <w:rPr>
          <w:b/>
        </w:rPr>
        <w:t>Маховичный</w:t>
      </w:r>
      <w:proofErr w:type="spellEnd"/>
      <w:r w:rsidRPr="004A2AF5">
        <w:rPr>
          <w:b/>
        </w:rPr>
        <w:t xml:space="preserve"> индикаторный гироскопический стабилизатор углового положения // </w:t>
      </w:r>
      <w:proofErr w:type="spellStart"/>
      <w:r w:rsidRPr="004A2AF5">
        <w:rPr>
          <w:b/>
        </w:rPr>
        <w:t>Авиако</w:t>
      </w:r>
      <w:r w:rsidRPr="004A2AF5">
        <w:rPr>
          <w:b/>
        </w:rPr>
        <w:t>с</w:t>
      </w:r>
      <w:r w:rsidRPr="004A2AF5">
        <w:rPr>
          <w:b/>
        </w:rPr>
        <w:t>мическое</w:t>
      </w:r>
      <w:proofErr w:type="spellEnd"/>
      <w:r w:rsidRPr="004A2AF5">
        <w:rPr>
          <w:b/>
        </w:rPr>
        <w:t xml:space="preserve"> приборостроение. 2014. № 12. С. 49…56.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 xml:space="preserve">Кулешов А.В., Фатеев В.В., </w:t>
      </w:r>
      <w:proofErr w:type="spellStart"/>
      <w:r w:rsidRPr="004A2AF5">
        <w:rPr>
          <w:b/>
          <w:i/>
        </w:rPr>
        <w:t>Черников</w:t>
      </w:r>
      <w:proofErr w:type="spellEnd"/>
      <w:r w:rsidRPr="004A2AF5">
        <w:rPr>
          <w:b/>
          <w:i/>
        </w:rPr>
        <w:t xml:space="preserve"> С.А.</w:t>
      </w:r>
      <w:r w:rsidRPr="004A2AF5">
        <w:rPr>
          <w:b/>
        </w:rPr>
        <w:t xml:space="preserve"> </w:t>
      </w:r>
      <w:proofErr w:type="spellStart"/>
      <w:r w:rsidRPr="004A2AF5">
        <w:rPr>
          <w:b/>
        </w:rPr>
        <w:t>Маховичный</w:t>
      </w:r>
      <w:proofErr w:type="spellEnd"/>
      <w:r w:rsidRPr="004A2AF5">
        <w:rPr>
          <w:b/>
        </w:rPr>
        <w:t xml:space="preserve"> индикаторный </w:t>
      </w:r>
      <w:proofErr w:type="spellStart"/>
      <w:r w:rsidRPr="004A2AF5">
        <w:rPr>
          <w:b/>
        </w:rPr>
        <w:t>гиростабилизатор</w:t>
      </w:r>
      <w:proofErr w:type="spellEnd"/>
      <w:r w:rsidRPr="004A2AF5">
        <w:rPr>
          <w:b/>
        </w:rPr>
        <w:t xml:space="preserve"> с нежестким приводом разгрузки // Инженерный вес</w:t>
      </w:r>
      <w:r w:rsidRPr="004A2AF5">
        <w:rPr>
          <w:b/>
        </w:rPr>
        <w:t>т</w:t>
      </w:r>
      <w:r w:rsidRPr="004A2AF5">
        <w:rPr>
          <w:b/>
        </w:rPr>
        <w:t>ник. 2015. № 3. С. 510…519.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 xml:space="preserve">Кулешов А.В., Фатеев В.В., </w:t>
      </w:r>
      <w:proofErr w:type="gramStart"/>
      <w:r w:rsidRPr="004A2AF5">
        <w:rPr>
          <w:b/>
          <w:i/>
        </w:rPr>
        <w:t>Тверская</w:t>
      </w:r>
      <w:proofErr w:type="gramEnd"/>
      <w:r w:rsidRPr="004A2AF5">
        <w:rPr>
          <w:b/>
          <w:i/>
        </w:rPr>
        <w:t xml:space="preserve"> Е.С.</w:t>
      </w:r>
      <w:r w:rsidRPr="004A2AF5">
        <w:rPr>
          <w:b/>
        </w:rPr>
        <w:t xml:space="preserve"> </w:t>
      </w:r>
      <w:proofErr w:type="spellStart"/>
      <w:r w:rsidRPr="004A2AF5">
        <w:rPr>
          <w:b/>
        </w:rPr>
        <w:t>Маховичный</w:t>
      </w:r>
      <w:proofErr w:type="spellEnd"/>
      <w:r w:rsidRPr="004A2AF5">
        <w:rPr>
          <w:b/>
        </w:rPr>
        <w:t xml:space="preserve"> индикаторный </w:t>
      </w:r>
      <w:proofErr w:type="spellStart"/>
      <w:r w:rsidRPr="004A2AF5">
        <w:rPr>
          <w:b/>
        </w:rPr>
        <w:t>гиростабилизатор</w:t>
      </w:r>
      <w:proofErr w:type="spellEnd"/>
      <w:r w:rsidRPr="004A2AF5">
        <w:rPr>
          <w:b/>
        </w:rPr>
        <w:t xml:space="preserve"> с разгрузкой к маховику // </w:t>
      </w:r>
      <w:proofErr w:type="spellStart"/>
      <w:r w:rsidRPr="004A2AF5">
        <w:rPr>
          <w:rStyle w:val="a6"/>
          <w:b/>
          <w:iCs w:val="0"/>
        </w:rPr>
        <w:t>Авиакосмическое</w:t>
      </w:r>
      <w:proofErr w:type="spellEnd"/>
      <w:r w:rsidRPr="004A2AF5">
        <w:rPr>
          <w:rStyle w:val="a6"/>
          <w:b/>
          <w:iCs w:val="0"/>
        </w:rPr>
        <w:t xml:space="preserve"> прибор</w:t>
      </w:r>
      <w:r w:rsidRPr="004A2AF5">
        <w:rPr>
          <w:rStyle w:val="a6"/>
          <w:b/>
          <w:iCs w:val="0"/>
        </w:rPr>
        <w:t>о</w:t>
      </w:r>
      <w:r w:rsidRPr="004A2AF5">
        <w:rPr>
          <w:rStyle w:val="a6"/>
          <w:b/>
          <w:iCs w:val="0"/>
        </w:rPr>
        <w:t xml:space="preserve">строение. </w:t>
      </w:r>
      <w:r w:rsidRPr="004A2AF5">
        <w:rPr>
          <w:b/>
        </w:rPr>
        <w:t>2016. № 3. С. 3…10.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 xml:space="preserve">Кулешов А.В., </w:t>
      </w:r>
      <w:proofErr w:type="spellStart"/>
      <w:r w:rsidRPr="004A2AF5">
        <w:rPr>
          <w:b/>
          <w:i/>
        </w:rPr>
        <w:t>Подчезерцев</w:t>
      </w:r>
      <w:proofErr w:type="spellEnd"/>
      <w:r w:rsidRPr="004A2AF5">
        <w:rPr>
          <w:b/>
          <w:i/>
        </w:rPr>
        <w:t xml:space="preserve"> В.П., Фатеев В.В., </w:t>
      </w:r>
      <w:proofErr w:type="spellStart"/>
      <w:r w:rsidRPr="004A2AF5">
        <w:rPr>
          <w:b/>
          <w:i/>
        </w:rPr>
        <w:t>Бордачев</w:t>
      </w:r>
      <w:proofErr w:type="spellEnd"/>
      <w:r w:rsidRPr="004A2AF5">
        <w:rPr>
          <w:b/>
          <w:i/>
        </w:rPr>
        <w:t xml:space="preserve"> Д.А.</w:t>
      </w:r>
      <w:r w:rsidRPr="004A2AF5">
        <w:rPr>
          <w:b/>
        </w:rPr>
        <w:t xml:space="preserve"> Двухосный индикаторный </w:t>
      </w:r>
      <w:proofErr w:type="spellStart"/>
      <w:r w:rsidRPr="004A2AF5">
        <w:rPr>
          <w:b/>
        </w:rPr>
        <w:t>маховичный</w:t>
      </w:r>
      <w:proofErr w:type="spellEnd"/>
      <w:r w:rsidRPr="004A2AF5">
        <w:rPr>
          <w:b/>
        </w:rPr>
        <w:t xml:space="preserve"> </w:t>
      </w:r>
      <w:proofErr w:type="spellStart"/>
      <w:r w:rsidRPr="004A2AF5">
        <w:rPr>
          <w:b/>
        </w:rPr>
        <w:t>гиростабилизатор</w:t>
      </w:r>
      <w:proofErr w:type="spellEnd"/>
      <w:r w:rsidRPr="004A2AF5">
        <w:rPr>
          <w:b/>
        </w:rPr>
        <w:t xml:space="preserve"> // </w:t>
      </w:r>
      <w:proofErr w:type="spellStart"/>
      <w:r w:rsidRPr="004A2AF5">
        <w:rPr>
          <w:b/>
        </w:rPr>
        <w:t>Авиакосмическое</w:t>
      </w:r>
      <w:proofErr w:type="spellEnd"/>
      <w:r w:rsidRPr="004A2AF5">
        <w:rPr>
          <w:b/>
        </w:rPr>
        <w:t xml:space="preserve"> прибор</w:t>
      </w:r>
      <w:r w:rsidRPr="004A2AF5">
        <w:rPr>
          <w:b/>
        </w:rPr>
        <w:t>о</w:t>
      </w:r>
      <w:r w:rsidRPr="004A2AF5">
        <w:rPr>
          <w:b/>
        </w:rPr>
        <w:t>строение. 2015. № 11. С. 3…12.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 xml:space="preserve">Матвеев В.А., </w:t>
      </w:r>
      <w:proofErr w:type="spellStart"/>
      <w:r w:rsidRPr="004A2AF5">
        <w:rPr>
          <w:b/>
          <w:i/>
        </w:rPr>
        <w:t>Подчезерцев</w:t>
      </w:r>
      <w:proofErr w:type="spellEnd"/>
      <w:r w:rsidRPr="004A2AF5">
        <w:rPr>
          <w:b/>
          <w:i/>
        </w:rPr>
        <w:t xml:space="preserve"> В.П., Фатеев В.В.</w:t>
      </w:r>
      <w:r w:rsidRPr="004A2AF5">
        <w:rPr>
          <w:b/>
        </w:rPr>
        <w:t xml:space="preserve"> Гироскопические стабилизаторы на динамич</w:t>
      </w:r>
      <w:r w:rsidRPr="004A2AF5">
        <w:rPr>
          <w:b/>
        </w:rPr>
        <w:t>е</w:t>
      </w:r>
      <w:r w:rsidRPr="004A2AF5">
        <w:rPr>
          <w:b/>
        </w:rPr>
        <w:t>ски настраиваемых гироскопах / Учебное пособие. М.: МГТУ им. Н.Э.Баумана, 2005. 103 </w:t>
      </w:r>
      <w:proofErr w:type="spellStart"/>
      <w:r w:rsidRPr="004A2AF5">
        <w:rPr>
          <w:b/>
        </w:rPr>
        <w:t>c</w:t>
      </w:r>
      <w:proofErr w:type="spellEnd"/>
      <w:r w:rsidRPr="004A2AF5">
        <w:rPr>
          <w:b/>
        </w:rPr>
        <w:t>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</w:rPr>
        <w:t xml:space="preserve">Гироскопические системы / под ред. Д.С. </w:t>
      </w:r>
      <w:proofErr w:type="spellStart"/>
      <w:r w:rsidRPr="004A2AF5">
        <w:rPr>
          <w:b/>
        </w:rPr>
        <w:t>Пельп</w:t>
      </w:r>
      <w:r w:rsidRPr="004A2AF5">
        <w:rPr>
          <w:b/>
        </w:rPr>
        <w:t>о</w:t>
      </w:r>
      <w:r w:rsidRPr="004A2AF5">
        <w:rPr>
          <w:b/>
        </w:rPr>
        <w:t>ра</w:t>
      </w:r>
      <w:proofErr w:type="spellEnd"/>
      <w:r w:rsidRPr="004A2AF5">
        <w:rPr>
          <w:b/>
        </w:rPr>
        <w:t>. Ч.</w:t>
      </w:r>
      <w:r w:rsidRPr="004A2AF5">
        <w:rPr>
          <w:b/>
          <w:lang w:val="en-US"/>
        </w:rPr>
        <w:t> </w:t>
      </w:r>
      <w:r w:rsidRPr="004A2AF5">
        <w:rPr>
          <w:b/>
        </w:rPr>
        <w:t xml:space="preserve">1. М.: Высшая школа, 1986. 423 </w:t>
      </w:r>
      <w:proofErr w:type="gramStart"/>
      <w:r w:rsidRPr="004A2AF5">
        <w:rPr>
          <w:b/>
        </w:rPr>
        <w:t>с</w:t>
      </w:r>
      <w:proofErr w:type="gramEnd"/>
      <w:r w:rsidRPr="004A2AF5">
        <w:rPr>
          <w:b/>
        </w:rPr>
        <w:t>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>Кулешов А.В., Фатеев В.В.</w:t>
      </w:r>
      <w:r w:rsidRPr="004A2AF5">
        <w:rPr>
          <w:b/>
        </w:rPr>
        <w:t xml:space="preserve"> </w:t>
      </w:r>
      <w:proofErr w:type="spellStart"/>
      <w:r w:rsidRPr="004A2AF5">
        <w:rPr>
          <w:b/>
        </w:rPr>
        <w:t>Индикаторно-силовой</w:t>
      </w:r>
      <w:proofErr w:type="spellEnd"/>
      <w:r w:rsidRPr="004A2AF5">
        <w:rPr>
          <w:b/>
        </w:rPr>
        <w:t xml:space="preserve"> </w:t>
      </w:r>
      <w:proofErr w:type="spellStart"/>
      <w:r w:rsidRPr="004A2AF5">
        <w:rPr>
          <w:b/>
        </w:rPr>
        <w:t>гиростабилизатор</w:t>
      </w:r>
      <w:proofErr w:type="spellEnd"/>
      <w:r w:rsidRPr="004A2AF5">
        <w:rPr>
          <w:b/>
        </w:rPr>
        <w:t xml:space="preserve"> с нежестким приводом // </w:t>
      </w:r>
      <w:proofErr w:type="spellStart"/>
      <w:r w:rsidRPr="004A2AF5">
        <w:rPr>
          <w:b/>
        </w:rPr>
        <w:t>Авиакосмическое</w:t>
      </w:r>
      <w:proofErr w:type="spellEnd"/>
      <w:r w:rsidRPr="004A2AF5">
        <w:rPr>
          <w:b/>
        </w:rPr>
        <w:t xml:space="preserve"> прибор</w:t>
      </w:r>
      <w:r w:rsidRPr="004A2AF5">
        <w:rPr>
          <w:b/>
        </w:rPr>
        <w:t>о</w:t>
      </w:r>
      <w:r w:rsidRPr="004A2AF5">
        <w:rPr>
          <w:b/>
        </w:rPr>
        <w:t>строение. 2014. №1. С. 26-34.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>Бабаев А.А</w:t>
      </w:r>
      <w:r w:rsidRPr="004A2AF5">
        <w:rPr>
          <w:b/>
        </w:rPr>
        <w:t xml:space="preserve">. Стабилизация оптических приборов. - Л.: Машиностроение, 1975. – 192 </w:t>
      </w:r>
      <w:proofErr w:type="gramStart"/>
      <w:r w:rsidRPr="004A2AF5">
        <w:rPr>
          <w:b/>
        </w:rPr>
        <w:t>с</w:t>
      </w:r>
      <w:proofErr w:type="gramEnd"/>
      <w:r w:rsidRPr="004A2AF5">
        <w:rPr>
          <w:b/>
        </w:rPr>
        <w:t>.</w:t>
      </w:r>
    </w:p>
    <w:p w:rsidR="00BB0068" w:rsidRPr="004A2AF5" w:rsidRDefault="00BB0068" w:rsidP="00BB0068">
      <w:pPr>
        <w:pStyle w:val="-"/>
        <w:tabs>
          <w:tab w:val="clear" w:pos="454"/>
          <w:tab w:val="left" w:pos="340"/>
        </w:tabs>
        <w:ind w:left="0" w:firstLine="0"/>
        <w:rPr>
          <w:b/>
        </w:rPr>
      </w:pPr>
      <w:r w:rsidRPr="004A2AF5">
        <w:rPr>
          <w:b/>
          <w:i/>
        </w:rPr>
        <w:t>Фатеев В.В., Кулешов А.В., Полынков А.В.</w:t>
      </w:r>
      <w:r w:rsidRPr="004A2AF5">
        <w:rPr>
          <w:b/>
        </w:rPr>
        <w:t xml:space="preserve"> </w:t>
      </w:r>
      <w:proofErr w:type="spellStart"/>
      <w:r w:rsidRPr="004A2AF5">
        <w:rPr>
          <w:b/>
        </w:rPr>
        <w:t>Маховичный</w:t>
      </w:r>
      <w:proofErr w:type="spellEnd"/>
      <w:r w:rsidRPr="004A2AF5">
        <w:rPr>
          <w:b/>
        </w:rPr>
        <w:t xml:space="preserve"> </w:t>
      </w:r>
      <w:proofErr w:type="spellStart"/>
      <w:r w:rsidRPr="004A2AF5">
        <w:rPr>
          <w:b/>
        </w:rPr>
        <w:t>гиростабилизатор</w:t>
      </w:r>
      <w:proofErr w:type="spellEnd"/>
      <w:r w:rsidRPr="004A2AF5">
        <w:rPr>
          <w:b/>
        </w:rPr>
        <w:t xml:space="preserve"> углового положения </w:t>
      </w:r>
      <w:proofErr w:type="spellStart"/>
      <w:r w:rsidRPr="004A2AF5">
        <w:rPr>
          <w:b/>
        </w:rPr>
        <w:t>квадрокоптера</w:t>
      </w:r>
      <w:proofErr w:type="spellEnd"/>
      <w:r w:rsidRPr="004A2AF5">
        <w:rPr>
          <w:b/>
        </w:rPr>
        <w:t xml:space="preserve"> // </w:t>
      </w:r>
      <w:proofErr w:type="spellStart"/>
      <w:r w:rsidRPr="004A2AF5">
        <w:rPr>
          <w:b/>
        </w:rPr>
        <w:t>Авиакосмическое</w:t>
      </w:r>
      <w:proofErr w:type="spellEnd"/>
      <w:r w:rsidRPr="004A2AF5">
        <w:rPr>
          <w:b/>
        </w:rPr>
        <w:t xml:space="preserve"> приборостро</w:t>
      </w:r>
      <w:r w:rsidRPr="004A2AF5">
        <w:rPr>
          <w:b/>
        </w:rPr>
        <w:t>е</w:t>
      </w:r>
      <w:r w:rsidRPr="004A2AF5">
        <w:rPr>
          <w:b/>
        </w:rPr>
        <w:t>ние. 2017. № 1. С. 11…17.</w:t>
      </w:r>
    </w:p>
    <w:p w:rsidR="00410C61" w:rsidRPr="00BB0068" w:rsidRDefault="00BB0068" w:rsidP="00BB0068"/>
    <w:sectPr w:rsidR="00410C61" w:rsidRPr="00BB0068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351F29"/>
    <w:rsid w:val="003A7708"/>
    <w:rsid w:val="004655DD"/>
    <w:rsid w:val="00B63FAB"/>
    <w:rsid w:val="00BB0068"/>
    <w:rsid w:val="00BC7FC5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>DG Win&amp;Soft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2017-11-23T15:44:00Z</dcterms:created>
  <dcterms:modified xsi:type="dcterms:W3CDTF">2017-11-23T15:58:00Z</dcterms:modified>
</cp:coreProperties>
</file>