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4" w:rsidRDefault="009A5434" w:rsidP="009A5434">
      <w:pPr>
        <w:pStyle w:val="a4"/>
        <w:spacing w:after="0"/>
      </w:pPr>
      <w:r>
        <w:rPr>
          <w:sz w:val="27"/>
          <w:szCs w:val="27"/>
        </w:rPr>
        <w:t>Д.Г. Чекалин,</w:t>
      </w:r>
      <w:r>
        <w:rPr>
          <w:b/>
          <w:bCs/>
          <w:sz w:val="27"/>
          <w:szCs w:val="27"/>
        </w:rPr>
        <w:t xml:space="preserve"> </w:t>
      </w:r>
      <w:hyperlink r:id="rId5" w:history="1">
        <w:r>
          <w:rPr>
            <w:rStyle w:val="a3"/>
            <w:i/>
            <w:iCs/>
            <w:color w:val="0000FF"/>
            <w:sz w:val="27"/>
            <w:szCs w:val="27"/>
          </w:rPr>
          <w:t>chekalinnikfi@mail.ru</w:t>
        </w:r>
      </w:hyperlink>
    </w:p>
    <w:p w:rsidR="009A5434" w:rsidRDefault="009A5434" w:rsidP="009A5434">
      <w:pPr>
        <w:pStyle w:val="a4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Особенности восприятия, способы демонстрации и современные технологии воспроизведения объёмных изображений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29</w:t>
      </w:r>
    </w:p>
    <w:p w:rsidR="009A5434" w:rsidRPr="00226C48" w:rsidRDefault="009A5434" w:rsidP="009A5434">
      <w:pPr>
        <w:spacing w:line="240" w:lineRule="auto"/>
        <w:rPr>
          <w:rFonts w:ascii="Times New Roman" w:hAnsi="Times New Roman"/>
          <w:b/>
          <w:i/>
        </w:rPr>
      </w:pPr>
      <w:r w:rsidRPr="00226C48">
        <w:rPr>
          <w:rFonts w:ascii="Times New Roman" w:hAnsi="Times New Roman"/>
          <w:b/>
          <w:i/>
        </w:rPr>
        <w:t xml:space="preserve">Аннотация </w:t>
      </w:r>
    </w:p>
    <w:p w:rsidR="009A5434" w:rsidRPr="00226C48" w:rsidRDefault="009A5434" w:rsidP="009A5434">
      <w:pPr>
        <w:spacing w:line="240" w:lineRule="auto"/>
        <w:ind w:firstLine="360"/>
        <w:rPr>
          <w:rFonts w:ascii="Times New Roman" w:hAnsi="Times New Roman"/>
          <w:b/>
          <w:i/>
        </w:rPr>
      </w:pPr>
      <w:r w:rsidRPr="00226C48">
        <w:rPr>
          <w:rFonts w:ascii="Times New Roman" w:hAnsi="Times New Roman"/>
          <w:b/>
          <w:i/>
        </w:rPr>
        <w:t xml:space="preserve">В статье рассматривается процесс формирования и особенности восприятия человеком трёхмерного объёмного изображения. Проведено описание основных технических принципов воспроизведения, методов и современных технологий </w:t>
      </w:r>
      <w:proofErr w:type="gramStart"/>
      <w:r w:rsidRPr="00226C48">
        <w:rPr>
          <w:rFonts w:ascii="Times New Roman" w:hAnsi="Times New Roman"/>
          <w:b/>
          <w:i/>
        </w:rPr>
        <w:t>демонстрации</w:t>
      </w:r>
      <w:proofErr w:type="gramEnd"/>
      <w:r w:rsidRPr="00226C48">
        <w:rPr>
          <w:rFonts w:ascii="Times New Roman" w:hAnsi="Times New Roman"/>
          <w:b/>
          <w:i/>
        </w:rPr>
        <w:t xml:space="preserve"> объёмных и </w:t>
      </w:r>
      <w:proofErr w:type="spellStart"/>
      <w:r w:rsidRPr="00226C48">
        <w:rPr>
          <w:rFonts w:ascii="Times New Roman" w:hAnsi="Times New Roman"/>
          <w:b/>
          <w:i/>
        </w:rPr>
        <w:t>псевдо-объёмных</w:t>
      </w:r>
      <w:proofErr w:type="spellEnd"/>
      <w:r w:rsidRPr="00226C48">
        <w:rPr>
          <w:rFonts w:ascii="Times New Roman" w:hAnsi="Times New Roman"/>
          <w:b/>
          <w:i/>
        </w:rPr>
        <w:t xml:space="preserve"> изображений, предложена их классификация. Проанализированы технологические ограничения и возможности практического </w:t>
      </w:r>
      <w:proofErr w:type="gramStart"/>
      <w:r w:rsidRPr="00226C48">
        <w:rPr>
          <w:rFonts w:ascii="Times New Roman" w:hAnsi="Times New Roman"/>
          <w:b/>
          <w:i/>
        </w:rPr>
        <w:t>применения различных видов систем воспроизведения трёхмерного изображения</w:t>
      </w:r>
      <w:proofErr w:type="gramEnd"/>
      <w:r w:rsidRPr="00226C48">
        <w:rPr>
          <w:rFonts w:ascii="Times New Roman" w:hAnsi="Times New Roman"/>
          <w:b/>
          <w:i/>
        </w:rPr>
        <w:t>.</w:t>
      </w:r>
    </w:p>
    <w:p w:rsidR="009A5434" w:rsidRDefault="009A5434" w:rsidP="009A5434">
      <w:pPr>
        <w:pStyle w:val="a4"/>
        <w:spacing w:after="0"/>
      </w:pPr>
      <w:proofErr w:type="gramStart"/>
      <w:r w:rsidRPr="00226C48">
        <w:rPr>
          <w:b/>
          <w:i/>
          <w:sz w:val="22"/>
          <w:szCs w:val="22"/>
        </w:rPr>
        <w:t xml:space="preserve">Ключевые слова: объёмное изображение, стереоскопия, голография, стереоскопический кинематограф, дисплей объёмного изображения, виртуальная реальность, цифровая голограмма, </w:t>
      </w:r>
      <w:proofErr w:type="spellStart"/>
      <w:r w:rsidRPr="00226C48">
        <w:rPr>
          <w:b/>
          <w:i/>
          <w:sz w:val="22"/>
          <w:szCs w:val="22"/>
        </w:rPr>
        <w:t>воксел</w:t>
      </w:r>
      <w:proofErr w:type="spellEnd"/>
      <w:r w:rsidRPr="00226C48">
        <w:rPr>
          <w:b/>
          <w:i/>
          <w:sz w:val="22"/>
          <w:szCs w:val="22"/>
        </w:rPr>
        <w:t xml:space="preserve">, </w:t>
      </w:r>
      <w:proofErr w:type="spellStart"/>
      <w:r w:rsidRPr="00226C48">
        <w:rPr>
          <w:b/>
          <w:i/>
          <w:sz w:val="22"/>
          <w:szCs w:val="22"/>
        </w:rPr>
        <w:t>хогел</w:t>
      </w:r>
      <w:proofErr w:type="spellEnd"/>
      <w:r w:rsidRPr="00226C48">
        <w:rPr>
          <w:b/>
          <w:i/>
          <w:sz w:val="22"/>
          <w:szCs w:val="22"/>
        </w:rPr>
        <w:t>, нейрокомпьютерный интерфейс, пространственное восприятие</w:t>
      </w:r>
      <w:proofErr w:type="gramEnd"/>
    </w:p>
    <w:p w:rsidR="00410C61" w:rsidRPr="009A5434" w:rsidRDefault="009A5434" w:rsidP="009A5434"/>
    <w:sectPr w:rsidR="00410C61" w:rsidRPr="009A5434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3A7708"/>
    <w:rsid w:val="004655DD"/>
    <w:rsid w:val="004E57E0"/>
    <w:rsid w:val="00746E98"/>
    <w:rsid w:val="009A5434"/>
    <w:rsid w:val="00B63FAB"/>
    <w:rsid w:val="00BC7FC5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alinnikf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DG Win&amp;Soft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2017-11-23T15:45:00Z</dcterms:created>
  <dcterms:modified xsi:type="dcterms:W3CDTF">2017-11-23T15:59:00Z</dcterms:modified>
</cp:coreProperties>
</file>