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2E0" w:rsidRPr="0026382C" w:rsidRDefault="000552E0" w:rsidP="000552E0">
      <w:pPr>
        <w:tabs>
          <w:tab w:val="left" w:pos="1892"/>
        </w:tabs>
        <w:spacing w:after="0" w:line="240" w:lineRule="auto"/>
        <w:rPr>
          <w:rFonts w:ascii="Times New Roman" w:hAnsi="Times New Roman" w:cs="Times New Roman"/>
          <w:i/>
          <w:color w:val="0066CC"/>
          <w:sz w:val="24"/>
          <w:szCs w:val="24"/>
          <w:u w:val="single"/>
        </w:rPr>
      </w:pPr>
      <w:r w:rsidRPr="0026382C">
        <w:rPr>
          <w:rFonts w:ascii="Times New Roman" w:hAnsi="Times New Roman" w:cs="Times New Roman"/>
          <w:sz w:val="24"/>
          <w:szCs w:val="24"/>
        </w:rPr>
        <w:t xml:space="preserve">О.Н. </w:t>
      </w:r>
      <w:proofErr w:type="spellStart"/>
      <w:r w:rsidRPr="0026382C">
        <w:rPr>
          <w:rFonts w:ascii="Times New Roman" w:hAnsi="Times New Roman" w:cs="Times New Roman"/>
          <w:sz w:val="24"/>
          <w:szCs w:val="24"/>
        </w:rPr>
        <w:t>Раев</w:t>
      </w:r>
      <w:proofErr w:type="spellEnd"/>
      <w:r w:rsidRPr="0026382C">
        <w:rPr>
          <w:rFonts w:ascii="Times New Roman" w:hAnsi="Times New Roman" w:cs="Times New Roman"/>
          <w:sz w:val="24"/>
          <w:szCs w:val="24"/>
        </w:rPr>
        <w:t xml:space="preserve">, </w:t>
      </w:r>
      <w:hyperlink r:id="rId5" w:history="1">
        <w:r w:rsidRPr="0026382C">
          <w:rPr>
            <w:rStyle w:val="a3"/>
            <w:rFonts w:ascii="Times New Roman" w:hAnsi="Times New Roman" w:cs="Times New Roman"/>
            <w:i/>
            <w:color w:val="0066CC"/>
            <w:sz w:val="24"/>
            <w:szCs w:val="24"/>
            <w:u w:val="none"/>
            <w:lang w:val="en-US"/>
          </w:rPr>
          <w:t>ncenter</w:t>
        </w:r>
        <w:r w:rsidRPr="0026382C">
          <w:rPr>
            <w:rStyle w:val="a3"/>
            <w:rFonts w:ascii="Times New Roman" w:hAnsi="Times New Roman" w:cs="Times New Roman"/>
            <w:i/>
            <w:color w:val="0066CC"/>
            <w:sz w:val="24"/>
            <w:szCs w:val="24"/>
            <w:u w:val="none"/>
          </w:rPr>
          <w:t>@</w:t>
        </w:r>
        <w:r w:rsidRPr="0026382C">
          <w:rPr>
            <w:rStyle w:val="a3"/>
            <w:rFonts w:ascii="Times New Roman" w:hAnsi="Times New Roman" w:cs="Times New Roman"/>
            <w:i/>
            <w:color w:val="0066CC"/>
            <w:sz w:val="24"/>
            <w:szCs w:val="24"/>
            <w:u w:val="none"/>
            <w:lang w:val="en-US"/>
          </w:rPr>
          <w:t>list</w:t>
        </w:r>
        <w:r w:rsidRPr="0026382C">
          <w:rPr>
            <w:rStyle w:val="a3"/>
            <w:rFonts w:ascii="Times New Roman" w:hAnsi="Times New Roman" w:cs="Times New Roman"/>
            <w:i/>
            <w:color w:val="0066CC"/>
            <w:sz w:val="24"/>
            <w:szCs w:val="24"/>
            <w:u w:val="none"/>
          </w:rPr>
          <w:t>.</w:t>
        </w:r>
        <w:proofErr w:type="spellStart"/>
        <w:r w:rsidRPr="0026382C">
          <w:rPr>
            <w:rStyle w:val="a3"/>
            <w:rFonts w:ascii="Times New Roman" w:hAnsi="Times New Roman" w:cs="Times New Roman"/>
            <w:i/>
            <w:color w:val="0066CC"/>
            <w:sz w:val="24"/>
            <w:szCs w:val="24"/>
            <w:u w:val="none"/>
            <w:lang w:val="en-US"/>
          </w:rPr>
          <w:t>ru</w:t>
        </w:r>
        <w:proofErr w:type="spellEnd"/>
      </w:hyperlink>
    </w:p>
    <w:p w:rsidR="000552E0" w:rsidRPr="000E0671" w:rsidRDefault="000552E0" w:rsidP="000552E0">
      <w:pPr>
        <w:tabs>
          <w:tab w:val="left" w:pos="1892"/>
        </w:tabs>
        <w:spacing w:after="0" w:line="240" w:lineRule="auto"/>
        <w:rPr>
          <w:rFonts w:ascii="Times New Roman" w:hAnsi="Times New Roman" w:cs="Times New Roman CYR"/>
          <w:color w:val="000000"/>
          <w:sz w:val="24"/>
          <w:szCs w:val="24"/>
          <w:u w:val="single"/>
        </w:rPr>
      </w:pPr>
      <w:r w:rsidRPr="0026382C">
        <w:rPr>
          <w:rFonts w:ascii="Times New Roman" w:hAnsi="Times New Roman" w:cs="Times New Roman"/>
          <w:color w:val="000000"/>
          <w:sz w:val="24"/>
          <w:szCs w:val="24"/>
          <w:u w:val="single"/>
        </w:rPr>
        <w:t>Разрешающая способность</w:t>
      </w:r>
      <w:r w:rsidRPr="000E0671">
        <w:rPr>
          <w:rFonts w:ascii="Times New Roman" w:hAnsi="Times New Roman" w:cs="Times New Roman CYR"/>
          <w:color w:val="000000"/>
          <w:sz w:val="24"/>
          <w:szCs w:val="24"/>
          <w:u w:val="single"/>
        </w:rPr>
        <w:t xml:space="preserve"> матриц фото- и киноаппаратов</w:t>
      </w:r>
      <w:r w:rsidRPr="000E0671">
        <w:rPr>
          <w:rFonts w:ascii="Times New Roman" w:hAnsi="Times New Roman" w:cs="Times New Roman CYR"/>
          <w:color w:val="000000"/>
          <w:sz w:val="24"/>
          <w:szCs w:val="24"/>
          <w:u w:val="single"/>
        </w:rPr>
        <w:tab/>
      </w:r>
      <w:r w:rsidRPr="000E0671">
        <w:rPr>
          <w:rFonts w:ascii="Times New Roman" w:hAnsi="Times New Roman" w:cs="Times New Roman CYR"/>
          <w:color w:val="000000"/>
          <w:sz w:val="24"/>
          <w:szCs w:val="24"/>
          <w:u w:val="single"/>
        </w:rPr>
        <w:tab/>
      </w:r>
      <w:r w:rsidRPr="000E0671">
        <w:rPr>
          <w:rFonts w:ascii="Times New Roman" w:hAnsi="Times New Roman" w:cs="Times New Roman CYR"/>
          <w:color w:val="000000"/>
          <w:sz w:val="24"/>
          <w:szCs w:val="24"/>
          <w:u w:val="single"/>
        </w:rPr>
        <w:tab/>
      </w:r>
      <w:r w:rsidRPr="000E0671">
        <w:rPr>
          <w:rFonts w:ascii="Times New Roman" w:hAnsi="Times New Roman" w:cs="Times New Roman CYR"/>
          <w:color w:val="000000"/>
          <w:sz w:val="24"/>
          <w:szCs w:val="24"/>
          <w:u w:val="single"/>
        </w:rPr>
        <w:tab/>
      </w:r>
      <w:r w:rsidRPr="0026382C">
        <w:rPr>
          <w:rFonts w:ascii="Times New Roman" w:hAnsi="Times New Roman" w:cs="Times New Roman CYR"/>
          <w:color w:val="000000"/>
          <w:sz w:val="24"/>
          <w:szCs w:val="24"/>
          <w:u w:val="single"/>
        </w:rPr>
        <w:tab/>
      </w:r>
      <w:r w:rsidRPr="000E0671">
        <w:rPr>
          <w:rFonts w:ascii="Times New Roman" w:hAnsi="Times New Roman" w:cs="Times New Roman CYR"/>
          <w:color w:val="000000"/>
          <w:sz w:val="24"/>
          <w:szCs w:val="24"/>
          <w:u w:val="single"/>
        </w:rPr>
        <w:t>3</w:t>
      </w:r>
    </w:p>
    <w:p w:rsidR="000552E0" w:rsidRPr="0026382C" w:rsidRDefault="000552E0" w:rsidP="000552E0">
      <w:pPr>
        <w:tabs>
          <w:tab w:val="left" w:pos="1892"/>
        </w:tabs>
        <w:spacing w:after="0" w:line="240" w:lineRule="auto"/>
        <w:jc w:val="both"/>
        <w:rPr>
          <w:rFonts w:ascii="Times New Roman" w:hAnsi="Times New Roman" w:cs="Times New Roman CYR"/>
          <w:b/>
          <w:i/>
          <w:color w:val="000000"/>
        </w:rPr>
      </w:pPr>
      <w:r w:rsidRPr="0026382C">
        <w:rPr>
          <w:rFonts w:ascii="Times New Roman" w:hAnsi="Times New Roman" w:cs="Times New Roman CYR"/>
          <w:b/>
          <w:i/>
          <w:color w:val="000000"/>
        </w:rPr>
        <w:t>Аннотация</w:t>
      </w:r>
    </w:p>
    <w:p w:rsidR="000552E0" w:rsidRPr="0026382C" w:rsidRDefault="000552E0" w:rsidP="000552E0">
      <w:pPr>
        <w:tabs>
          <w:tab w:val="left" w:pos="1892"/>
        </w:tabs>
        <w:spacing w:after="0" w:line="240" w:lineRule="auto"/>
        <w:ind w:firstLine="709"/>
        <w:jc w:val="both"/>
        <w:rPr>
          <w:rFonts w:ascii="Times New Roman" w:hAnsi="Times New Roman" w:cs="Times New Roman CYR"/>
          <w:b/>
          <w:i/>
          <w:color w:val="000000"/>
        </w:rPr>
      </w:pPr>
      <w:r w:rsidRPr="0026382C">
        <w:rPr>
          <w:rFonts w:ascii="Times New Roman" w:hAnsi="Times New Roman" w:cs="Times New Roman CYR"/>
          <w:b/>
          <w:i/>
          <w:color w:val="000000"/>
        </w:rPr>
        <w:t>В статье представлена методика расчёта разрешающей способности матриц цифровых фото- и киноаппаратов. Введена в рассмотрение апертура дискретного элемента светочувствительной матрицы, преобразование Фурье которой позволяет определить пространственную частотную характеристику матрицы. Разрешающая способность матрицы определяется как пространственная частота, при которой коэффициент передачи контраста равен минимально различимому значению. Показано, что таких пространственных частот у матрицы много, это может привести, в случае недостаточной оптической фильтрации сигнала изображения до его дискретизации, к неоднозначности значения разрешающей способности изображения и к появлению муара.</w:t>
      </w:r>
    </w:p>
    <w:p w:rsidR="000552E0" w:rsidRPr="00053AF2" w:rsidRDefault="000552E0" w:rsidP="000552E0">
      <w:pPr>
        <w:tabs>
          <w:tab w:val="left" w:pos="1892"/>
        </w:tabs>
        <w:spacing w:after="0" w:line="240" w:lineRule="auto"/>
        <w:ind w:firstLine="709"/>
        <w:jc w:val="both"/>
        <w:rPr>
          <w:rFonts w:ascii="Times New Roman" w:hAnsi="Times New Roman"/>
          <w:b/>
          <w:i/>
          <w:color w:val="000000"/>
        </w:rPr>
      </w:pPr>
      <w:r w:rsidRPr="0026382C">
        <w:rPr>
          <w:rFonts w:ascii="Times New Roman" w:hAnsi="Times New Roman" w:cs="Times New Roman CYR"/>
          <w:b/>
          <w:i/>
          <w:color w:val="000000"/>
        </w:rPr>
        <w:t xml:space="preserve">Ключевые слова: </w:t>
      </w:r>
      <w:r w:rsidRPr="0026382C">
        <w:rPr>
          <w:rFonts w:ascii="Times New Roman" w:eastAsia="TimesNewRomanPSMT" w:hAnsi="Times New Roman" w:cs="TimesNewRomanPSMT"/>
          <w:b/>
          <w:i/>
          <w:color w:val="000000"/>
        </w:rPr>
        <w:t xml:space="preserve">цифровая фотокамера, цифровой киноаппарат, </w:t>
      </w:r>
      <w:r w:rsidRPr="0026382C">
        <w:rPr>
          <w:rFonts w:ascii="Times New Roman" w:hAnsi="Times New Roman" w:cs="Times New Roman CYR"/>
          <w:b/>
          <w:i/>
          <w:color w:val="000000"/>
        </w:rPr>
        <w:t>разрешение, р</w:t>
      </w:r>
      <w:r w:rsidRPr="0026382C">
        <w:rPr>
          <w:rFonts w:ascii="Times New Roman" w:hAnsi="Times New Roman"/>
          <w:b/>
          <w:i/>
          <w:color w:val="000000"/>
        </w:rPr>
        <w:t xml:space="preserve">азрешающая способность, </w:t>
      </w:r>
      <w:r w:rsidRPr="0026382C">
        <w:rPr>
          <w:rFonts w:ascii="Times New Roman" w:hAnsi="Times New Roman" w:cs="Times New Roman CYR"/>
          <w:b/>
          <w:i/>
          <w:color w:val="000000"/>
        </w:rPr>
        <w:t>пространственная частотная характеристика, с</w:t>
      </w:r>
      <w:r w:rsidRPr="0026382C">
        <w:rPr>
          <w:rFonts w:ascii="Times New Roman" w:hAnsi="Times New Roman"/>
          <w:b/>
          <w:i/>
          <w:color w:val="000000"/>
        </w:rPr>
        <w:t>веточувствительная матрица, д</w:t>
      </w:r>
      <w:r w:rsidRPr="0026382C">
        <w:rPr>
          <w:rFonts w:ascii="Times New Roman" w:eastAsia="Calibri" w:hAnsi="Times New Roman" w:cs="HeliosCond-Italic"/>
          <w:b/>
          <w:i/>
          <w:iCs/>
          <w:color w:val="000000"/>
        </w:rPr>
        <w:t xml:space="preserve">искретизация, </w:t>
      </w:r>
      <w:r w:rsidRPr="0026382C">
        <w:rPr>
          <w:rFonts w:ascii="Times New Roman" w:hAnsi="Times New Roman"/>
          <w:b/>
          <w:i/>
          <w:color w:val="000000"/>
        </w:rPr>
        <w:t>пространственные искажения, муар.</w:t>
      </w:r>
    </w:p>
    <w:p w:rsidR="000552E0" w:rsidRPr="0026382C" w:rsidRDefault="000552E0" w:rsidP="000552E0">
      <w:pPr>
        <w:tabs>
          <w:tab w:val="left" w:pos="1892"/>
        </w:tabs>
        <w:spacing w:before="60" w:after="0" w:line="240" w:lineRule="auto"/>
        <w:rPr>
          <w:rFonts w:ascii="Times New Roman" w:eastAsia="TimesNewRomanPSMT" w:hAnsi="Times New Roman"/>
          <w:b/>
          <w:i/>
          <w:color w:val="000000"/>
        </w:rPr>
      </w:pPr>
      <w:r w:rsidRPr="0026382C">
        <w:rPr>
          <w:rFonts w:ascii="Times New Roman" w:eastAsia="TimesNewRomanPSMT" w:hAnsi="Times New Roman"/>
          <w:b/>
          <w:i/>
          <w:color w:val="000000"/>
        </w:rPr>
        <w:t>Литература</w:t>
      </w:r>
    </w:p>
    <w:p w:rsidR="000552E0" w:rsidRPr="0026382C" w:rsidRDefault="000552E0" w:rsidP="000552E0">
      <w:pPr>
        <w:pStyle w:val="a4"/>
        <w:spacing w:line="240" w:lineRule="auto"/>
        <w:jc w:val="both"/>
        <w:rPr>
          <w:rFonts w:ascii="Times New Roman" w:hAnsi="Times New Roman" w:cs="Times New Roman"/>
          <w:sz w:val="22"/>
          <w:szCs w:val="22"/>
        </w:rPr>
      </w:pPr>
      <w:r w:rsidRPr="0026382C">
        <w:rPr>
          <w:rFonts w:ascii="Times New Roman" w:hAnsi="Times New Roman" w:cs="Times New Roman"/>
          <w:sz w:val="22"/>
          <w:szCs w:val="22"/>
        </w:rPr>
        <w:t xml:space="preserve">1. </w:t>
      </w:r>
      <w:proofErr w:type="spellStart"/>
      <w:r w:rsidRPr="0026382C">
        <w:rPr>
          <w:rFonts w:ascii="Times New Roman" w:hAnsi="Times New Roman" w:cs="Times New Roman"/>
          <w:i/>
          <w:sz w:val="22"/>
          <w:szCs w:val="22"/>
        </w:rPr>
        <w:t>Бирючинский</w:t>
      </w:r>
      <w:proofErr w:type="spellEnd"/>
      <w:r w:rsidRPr="0026382C">
        <w:rPr>
          <w:rFonts w:ascii="Times New Roman" w:hAnsi="Times New Roman" w:cs="Times New Roman"/>
          <w:i/>
          <w:sz w:val="22"/>
          <w:szCs w:val="22"/>
        </w:rPr>
        <w:t xml:space="preserve"> С.Б., Тихомирова Г.В., Барский И.Д.</w:t>
      </w:r>
      <w:r w:rsidRPr="0026382C">
        <w:rPr>
          <w:rFonts w:ascii="Times New Roman" w:hAnsi="Times New Roman" w:cs="Times New Roman"/>
          <w:sz w:val="22"/>
          <w:szCs w:val="22"/>
        </w:rPr>
        <w:t xml:space="preserve"> Анализ критериев пригодности объективов для стереосъёмки / Запись и воспроизведение объёмных изображений в кинематографе и других областях: VIII Международная научно-практическая конференция, Москва, 25-26 апреля 2016 г.: Материалы и доклады / под общей редакцией О.Н. </w:t>
      </w:r>
      <w:proofErr w:type="spellStart"/>
      <w:r w:rsidRPr="0026382C">
        <w:rPr>
          <w:rFonts w:ascii="Times New Roman" w:hAnsi="Times New Roman" w:cs="Times New Roman"/>
          <w:sz w:val="22"/>
          <w:szCs w:val="22"/>
        </w:rPr>
        <w:t>Раева</w:t>
      </w:r>
      <w:proofErr w:type="spellEnd"/>
      <w:r w:rsidRPr="0026382C">
        <w:rPr>
          <w:rFonts w:ascii="Times New Roman" w:hAnsi="Times New Roman" w:cs="Times New Roman"/>
          <w:sz w:val="22"/>
          <w:szCs w:val="22"/>
        </w:rPr>
        <w:t>. М.: ВГИК, 2016. С. 137-145.</w:t>
      </w:r>
    </w:p>
    <w:p w:rsidR="000552E0" w:rsidRPr="0026382C" w:rsidRDefault="000552E0" w:rsidP="000552E0">
      <w:pPr>
        <w:pStyle w:val="a4"/>
        <w:spacing w:line="240" w:lineRule="auto"/>
        <w:jc w:val="both"/>
        <w:rPr>
          <w:rFonts w:ascii="Times New Roman" w:hAnsi="Times New Roman" w:cs="Times New Roman"/>
          <w:sz w:val="22"/>
          <w:szCs w:val="22"/>
        </w:rPr>
      </w:pPr>
      <w:r w:rsidRPr="0026382C">
        <w:rPr>
          <w:rFonts w:ascii="Times New Roman" w:hAnsi="Times New Roman" w:cs="Times New Roman"/>
          <w:sz w:val="22"/>
          <w:szCs w:val="22"/>
        </w:rPr>
        <w:t xml:space="preserve">2. </w:t>
      </w:r>
      <w:r w:rsidRPr="0026382C">
        <w:rPr>
          <w:rFonts w:ascii="Times New Roman" w:hAnsi="Times New Roman" w:cs="Times New Roman"/>
          <w:i/>
          <w:sz w:val="22"/>
          <w:szCs w:val="22"/>
        </w:rPr>
        <w:t xml:space="preserve">Веселов Ю.Г., Данилин А.А., </w:t>
      </w:r>
      <w:proofErr w:type="spellStart"/>
      <w:r w:rsidRPr="0026382C">
        <w:rPr>
          <w:rFonts w:ascii="Times New Roman" w:hAnsi="Times New Roman" w:cs="Times New Roman"/>
          <w:i/>
          <w:sz w:val="22"/>
          <w:szCs w:val="22"/>
        </w:rPr>
        <w:t>Тихонычев</w:t>
      </w:r>
      <w:proofErr w:type="spellEnd"/>
      <w:r w:rsidRPr="0026382C">
        <w:rPr>
          <w:rFonts w:ascii="Times New Roman" w:hAnsi="Times New Roman" w:cs="Times New Roman"/>
          <w:i/>
          <w:sz w:val="22"/>
          <w:szCs w:val="22"/>
        </w:rPr>
        <w:t xml:space="preserve"> В.В.</w:t>
      </w:r>
      <w:r w:rsidRPr="0026382C">
        <w:rPr>
          <w:rFonts w:ascii="Times New Roman" w:hAnsi="Times New Roman" w:cs="Times New Roman"/>
          <w:sz w:val="22"/>
          <w:szCs w:val="22"/>
        </w:rPr>
        <w:t xml:space="preserve"> Выбор тест-объекта для оценки разрешающей способности цифровых оптико-электронных систем мониторинга земной поверхности / Наука и образование: электронное научно-техническое издание МГТУ им. Н.Э. Баумана. 2012. № 4. С. 1-24.</w:t>
      </w:r>
    </w:p>
    <w:p w:rsidR="000552E0" w:rsidRPr="0026382C" w:rsidRDefault="000552E0" w:rsidP="000552E0">
      <w:pPr>
        <w:pStyle w:val="a4"/>
        <w:spacing w:line="240" w:lineRule="auto"/>
        <w:jc w:val="both"/>
        <w:rPr>
          <w:rFonts w:ascii="Times New Roman" w:hAnsi="Times New Roman" w:cs="Times New Roman"/>
          <w:sz w:val="22"/>
          <w:szCs w:val="22"/>
        </w:rPr>
      </w:pPr>
      <w:r w:rsidRPr="0026382C">
        <w:rPr>
          <w:rFonts w:ascii="Times New Roman" w:hAnsi="Times New Roman" w:cs="Times New Roman"/>
          <w:sz w:val="22"/>
          <w:szCs w:val="22"/>
        </w:rPr>
        <w:t>3. Взгляд изнутри: матрицы цифровых камер. http://habrahabr.ru/post/143169/ (дата обращения 17 ноября 2013).</w:t>
      </w:r>
    </w:p>
    <w:p w:rsidR="000552E0" w:rsidRPr="0026382C" w:rsidRDefault="000552E0" w:rsidP="000552E0">
      <w:pPr>
        <w:pStyle w:val="a4"/>
        <w:spacing w:line="240" w:lineRule="auto"/>
        <w:jc w:val="both"/>
        <w:rPr>
          <w:rFonts w:ascii="Times New Roman" w:hAnsi="Times New Roman" w:cs="Times New Roman"/>
          <w:sz w:val="22"/>
          <w:szCs w:val="22"/>
        </w:rPr>
      </w:pPr>
      <w:r w:rsidRPr="0026382C">
        <w:rPr>
          <w:rFonts w:ascii="Times New Roman" w:hAnsi="Times New Roman" w:cs="Times New Roman"/>
          <w:sz w:val="22"/>
          <w:szCs w:val="22"/>
        </w:rPr>
        <w:t xml:space="preserve">4. </w:t>
      </w:r>
      <w:r w:rsidRPr="0026382C">
        <w:rPr>
          <w:rFonts w:ascii="Times New Roman" w:hAnsi="Times New Roman" w:cs="Times New Roman"/>
          <w:i/>
          <w:sz w:val="22"/>
          <w:szCs w:val="22"/>
        </w:rPr>
        <w:t>Гомон Ю.Б., Михайлов В.А., Белозерцев А.В.</w:t>
      </w:r>
      <w:r w:rsidRPr="0026382C">
        <w:rPr>
          <w:rFonts w:ascii="Times New Roman" w:hAnsi="Times New Roman" w:cs="Times New Roman"/>
          <w:sz w:val="22"/>
          <w:szCs w:val="22"/>
        </w:rPr>
        <w:t xml:space="preserve"> Анализ разрешающей способности матричного фоточувствительного прибора с зарядовой связью / Актуальные вопросы развития индустрии кино и телевидения в современной России. Сборник научных трудов, посвящённый Году российского кино: в 2 частях / отв. редактор А.Д. Евменов. СПб: </w:t>
      </w:r>
      <w:proofErr w:type="spellStart"/>
      <w:r w:rsidRPr="0026382C">
        <w:rPr>
          <w:rFonts w:ascii="Times New Roman" w:hAnsi="Times New Roman" w:cs="Times New Roman"/>
          <w:sz w:val="22"/>
          <w:szCs w:val="22"/>
        </w:rPr>
        <w:t>СПбГИКиТ</w:t>
      </w:r>
      <w:proofErr w:type="spellEnd"/>
      <w:r w:rsidRPr="0026382C">
        <w:rPr>
          <w:rFonts w:ascii="Times New Roman" w:hAnsi="Times New Roman" w:cs="Times New Roman"/>
          <w:sz w:val="22"/>
          <w:szCs w:val="22"/>
        </w:rPr>
        <w:t>, 2016. С. 52-59.</w:t>
      </w:r>
    </w:p>
    <w:p w:rsidR="000552E0" w:rsidRPr="0026382C" w:rsidRDefault="000552E0" w:rsidP="000552E0">
      <w:pPr>
        <w:pStyle w:val="a4"/>
        <w:spacing w:line="240" w:lineRule="auto"/>
        <w:jc w:val="both"/>
        <w:rPr>
          <w:rFonts w:ascii="Times New Roman" w:hAnsi="Times New Roman" w:cs="Times New Roman"/>
          <w:sz w:val="22"/>
          <w:szCs w:val="22"/>
        </w:rPr>
      </w:pPr>
      <w:r w:rsidRPr="0026382C">
        <w:rPr>
          <w:rFonts w:ascii="Times New Roman" w:hAnsi="Times New Roman" w:cs="Times New Roman"/>
          <w:sz w:val="22"/>
          <w:szCs w:val="22"/>
        </w:rPr>
        <w:t xml:space="preserve">5. </w:t>
      </w:r>
      <w:r w:rsidRPr="0026382C">
        <w:rPr>
          <w:rFonts w:ascii="Times New Roman" w:hAnsi="Times New Roman" w:cs="Times New Roman"/>
          <w:i/>
          <w:sz w:val="22"/>
          <w:szCs w:val="22"/>
        </w:rPr>
        <w:t>Гребенников О.Ф.</w:t>
      </w:r>
      <w:r w:rsidRPr="0026382C">
        <w:rPr>
          <w:rFonts w:ascii="Times New Roman" w:hAnsi="Times New Roman" w:cs="Times New Roman"/>
          <w:sz w:val="22"/>
          <w:szCs w:val="22"/>
        </w:rPr>
        <w:t xml:space="preserve"> Основы записи и воспроизведения изображений (в кинематографе): учебное пособие для вузов кинематографии. М.: Искусство, 1982. 239 с.</w:t>
      </w:r>
    </w:p>
    <w:p w:rsidR="000552E0" w:rsidRPr="0026382C" w:rsidRDefault="000552E0" w:rsidP="000552E0">
      <w:pPr>
        <w:pStyle w:val="a4"/>
        <w:spacing w:line="240" w:lineRule="auto"/>
        <w:jc w:val="both"/>
        <w:rPr>
          <w:rFonts w:ascii="Times New Roman" w:hAnsi="Times New Roman" w:cs="Times New Roman"/>
          <w:sz w:val="22"/>
          <w:szCs w:val="22"/>
        </w:rPr>
      </w:pPr>
      <w:r w:rsidRPr="0026382C">
        <w:rPr>
          <w:rFonts w:ascii="Times New Roman" w:hAnsi="Times New Roman" w:cs="Times New Roman"/>
          <w:sz w:val="22"/>
          <w:szCs w:val="22"/>
        </w:rPr>
        <w:t xml:space="preserve">6. </w:t>
      </w:r>
      <w:r w:rsidRPr="0026382C">
        <w:rPr>
          <w:rFonts w:ascii="Times New Roman" w:hAnsi="Times New Roman" w:cs="Times New Roman"/>
          <w:i/>
          <w:sz w:val="22"/>
          <w:szCs w:val="22"/>
        </w:rPr>
        <w:t>Гребенников О.Ф., Тихомирова Г.В</w:t>
      </w:r>
      <w:r w:rsidRPr="0026382C">
        <w:rPr>
          <w:rFonts w:ascii="Times New Roman" w:hAnsi="Times New Roman" w:cs="Times New Roman"/>
          <w:sz w:val="22"/>
          <w:szCs w:val="22"/>
        </w:rPr>
        <w:t xml:space="preserve">. Основы записи и воспроизведения информации (в аудиовизуальной технике): учебное пособие. СПб.: </w:t>
      </w:r>
      <w:proofErr w:type="spellStart"/>
      <w:r w:rsidRPr="0026382C">
        <w:rPr>
          <w:rFonts w:ascii="Times New Roman" w:hAnsi="Times New Roman" w:cs="Times New Roman"/>
          <w:sz w:val="22"/>
          <w:szCs w:val="22"/>
        </w:rPr>
        <w:t>СПбГУКиТ</w:t>
      </w:r>
      <w:proofErr w:type="spellEnd"/>
      <w:r w:rsidRPr="0026382C">
        <w:rPr>
          <w:rFonts w:ascii="Times New Roman" w:hAnsi="Times New Roman" w:cs="Times New Roman"/>
          <w:sz w:val="22"/>
          <w:szCs w:val="22"/>
        </w:rPr>
        <w:t>, 2002. 712 с.</w:t>
      </w:r>
    </w:p>
    <w:p w:rsidR="000552E0" w:rsidRPr="0026382C" w:rsidRDefault="000552E0" w:rsidP="000552E0">
      <w:pPr>
        <w:pStyle w:val="a4"/>
        <w:spacing w:line="240" w:lineRule="auto"/>
        <w:jc w:val="both"/>
        <w:rPr>
          <w:rFonts w:ascii="Times New Roman" w:hAnsi="Times New Roman" w:cs="Times New Roman"/>
          <w:sz w:val="22"/>
          <w:szCs w:val="22"/>
        </w:rPr>
      </w:pPr>
      <w:r w:rsidRPr="0026382C">
        <w:rPr>
          <w:rFonts w:ascii="Times New Roman" w:hAnsi="Times New Roman" w:cs="Times New Roman"/>
          <w:sz w:val="22"/>
          <w:szCs w:val="22"/>
        </w:rPr>
        <w:t xml:space="preserve">7. </w:t>
      </w:r>
      <w:r w:rsidRPr="0026382C">
        <w:rPr>
          <w:rFonts w:ascii="Times New Roman" w:hAnsi="Times New Roman" w:cs="Times New Roman"/>
          <w:i/>
          <w:sz w:val="22"/>
          <w:szCs w:val="22"/>
        </w:rPr>
        <w:t xml:space="preserve">Игнатьев Н.К. </w:t>
      </w:r>
      <w:r w:rsidRPr="0026382C">
        <w:rPr>
          <w:rFonts w:ascii="Times New Roman" w:hAnsi="Times New Roman" w:cs="Times New Roman"/>
          <w:sz w:val="22"/>
          <w:szCs w:val="22"/>
        </w:rPr>
        <w:t>Дискретизация и её приложения. М.: Связь, 1980. 264 с.</w:t>
      </w:r>
    </w:p>
    <w:p w:rsidR="000552E0" w:rsidRPr="0026382C" w:rsidRDefault="000552E0" w:rsidP="000552E0">
      <w:pPr>
        <w:pStyle w:val="a4"/>
        <w:spacing w:line="240" w:lineRule="auto"/>
        <w:jc w:val="both"/>
        <w:rPr>
          <w:rFonts w:ascii="Times New Roman" w:hAnsi="Times New Roman" w:cs="Times New Roman"/>
          <w:sz w:val="22"/>
          <w:szCs w:val="22"/>
        </w:rPr>
      </w:pPr>
      <w:r w:rsidRPr="0026382C">
        <w:rPr>
          <w:rFonts w:ascii="Times New Roman" w:hAnsi="Times New Roman" w:cs="Times New Roman"/>
          <w:sz w:val="22"/>
          <w:szCs w:val="22"/>
        </w:rPr>
        <w:t xml:space="preserve">8. </w:t>
      </w:r>
      <w:proofErr w:type="spellStart"/>
      <w:r w:rsidRPr="0026382C">
        <w:rPr>
          <w:rFonts w:ascii="Times New Roman" w:hAnsi="Times New Roman" w:cs="Times New Roman"/>
          <w:i/>
          <w:sz w:val="22"/>
          <w:szCs w:val="22"/>
        </w:rPr>
        <w:t>Каценеленбоген</w:t>
      </w:r>
      <w:proofErr w:type="spellEnd"/>
      <w:r w:rsidRPr="0026382C">
        <w:rPr>
          <w:rFonts w:ascii="Times New Roman" w:hAnsi="Times New Roman" w:cs="Times New Roman"/>
          <w:i/>
          <w:sz w:val="22"/>
          <w:szCs w:val="22"/>
        </w:rPr>
        <w:t xml:space="preserve"> Э.Д.</w:t>
      </w:r>
      <w:r w:rsidRPr="0026382C">
        <w:rPr>
          <w:rFonts w:ascii="Times New Roman" w:hAnsi="Times New Roman" w:cs="Times New Roman"/>
          <w:sz w:val="22"/>
          <w:szCs w:val="22"/>
        </w:rPr>
        <w:t xml:space="preserve"> Фотографическая способность / Фотокинотехника / гл. ред. Е.А. </w:t>
      </w:r>
      <w:proofErr w:type="spellStart"/>
      <w:r w:rsidRPr="0026382C">
        <w:rPr>
          <w:rFonts w:ascii="Times New Roman" w:hAnsi="Times New Roman" w:cs="Times New Roman"/>
          <w:sz w:val="22"/>
          <w:szCs w:val="22"/>
        </w:rPr>
        <w:t>Иофис</w:t>
      </w:r>
      <w:proofErr w:type="spellEnd"/>
      <w:r w:rsidRPr="0026382C">
        <w:rPr>
          <w:rFonts w:ascii="Times New Roman" w:hAnsi="Times New Roman" w:cs="Times New Roman"/>
          <w:sz w:val="22"/>
          <w:szCs w:val="22"/>
        </w:rPr>
        <w:t>. М.: Советская энциклопедия, 1981. С. 267, 268.</w:t>
      </w:r>
    </w:p>
    <w:p w:rsidR="000552E0" w:rsidRPr="0026382C" w:rsidRDefault="000552E0" w:rsidP="000552E0">
      <w:pPr>
        <w:pStyle w:val="a4"/>
        <w:spacing w:line="240" w:lineRule="auto"/>
        <w:jc w:val="both"/>
        <w:rPr>
          <w:rFonts w:ascii="Times New Roman" w:hAnsi="Times New Roman" w:cs="Times New Roman"/>
          <w:sz w:val="22"/>
          <w:szCs w:val="22"/>
        </w:rPr>
      </w:pPr>
      <w:r w:rsidRPr="0026382C">
        <w:rPr>
          <w:rFonts w:ascii="Times New Roman" w:hAnsi="Times New Roman" w:cs="Times New Roman"/>
          <w:sz w:val="22"/>
          <w:szCs w:val="22"/>
        </w:rPr>
        <w:t>9. Матрица. Размер матрицы. http://www.64bita.ru/matrix.html (дата обращения 18 мая 2018 г.).</w:t>
      </w:r>
    </w:p>
    <w:p w:rsidR="000552E0" w:rsidRPr="0026382C" w:rsidRDefault="000552E0" w:rsidP="000552E0">
      <w:pPr>
        <w:pStyle w:val="a4"/>
        <w:spacing w:line="240" w:lineRule="auto"/>
        <w:jc w:val="both"/>
        <w:rPr>
          <w:rFonts w:ascii="Times New Roman" w:hAnsi="Times New Roman" w:cs="Times New Roman"/>
          <w:sz w:val="22"/>
          <w:szCs w:val="22"/>
        </w:rPr>
      </w:pPr>
      <w:r w:rsidRPr="0026382C">
        <w:rPr>
          <w:rFonts w:ascii="Times New Roman" w:hAnsi="Times New Roman" w:cs="Times New Roman"/>
          <w:sz w:val="22"/>
          <w:szCs w:val="22"/>
        </w:rPr>
        <w:t>10. Матрица фотоаппарата. http://vybrat-tekhniku.ru/ustroystvo/matrica.html (дата обращения 18 мая 2018).</w:t>
      </w:r>
    </w:p>
    <w:p w:rsidR="000552E0" w:rsidRPr="0026382C" w:rsidRDefault="000552E0" w:rsidP="000552E0">
      <w:pPr>
        <w:pStyle w:val="a4"/>
        <w:spacing w:line="240" w:lineRule="auto"/>
        <w:jc w:val="both"/>
        <w:rPr>
          <w:rFonts w:ascii="Times New Roman" w:hAnsi="Times New Roman" w:cs="Times New Roman"/>
          <w:sz w:val="22"/>
          <w:szCs w:val="22"/>
        </w:rPr>
      </w:pPr>
      <w:r w:rsidRPr="0026382C">
        <w:rPr>
          <w:rFonts w:ascii="Times New Roman" w:hAnsi="Times New Roman" w:cs="Times New Roman"/>
          <w:sz w:val="22"/>
          <w:szCs w:val="22"/>
        </w:rPr>
        <w:t xml:space="preserve">11. </w:t>
      </w:r>
      <w:proofErr w:type="spellStart"/>
      <w:r w:rsidRPr="0026382C">
        <w:rPr>
          <w:rFonts w:ascii="Times New Roman" w:hAnsi="Times New Roman" w:cs="Times New Roman"/>
          <w:i/>
          <w:sz w:val="22"/>
          <w:szCs w:val="22"/>
        </w:rPr>
        <w:t>Мудренов</w:t>
      </w:r>
      <w:proofErr w:type="spellEnd"/>
      <w:r w:rsidRPr="0026382C">
        <w:rPr>
          <w:rFonts w:ascii="Times New Roman" w:hAnsi="Times New Roman" w:cs="Times New Roman"/>
          <w:i/>
          <w:sz w:val="22"/>
          <w:szCs w:val="22"/>
        </w:rPr>
        <w:t xml:space="preserve"> П.А.</w:t>
      </w:r>
      <w:r w:rsidRPr="0026382C">
        <w:rPr>
          <w:rFonts w:ascii="Times New Roman" w:hAnsi="Times New Roman" w:cs="Times New Roman"/>
          <w:sz w:val="22"/>
          <w:szCs w:val="22"/>
        </w:rPr>
        <w:t xml:space="preserve"> Методика определения фотографической разрешающей способности цифрового изображения / Инновационные технологии в кинематографе и образовании: IV международная научно-практическая конференция, Москва, 26-29 сентября 2017 г.: Материалы и доклады / под общей редакцией О.Н. </w:t>
      </w:r>
      <w:proofErr w:type="spellStart"/>
      <w:r w:rsidRPr="0026382C">
        <w:rPr>
          <w:rFonts w:ascii="Times New Roman" w:hAnsi="Times New Roman" w:cs="Times New Roman"/>
          <w:sz w:val="22"/>
          <w:szCs w:val="22"/>
        </w:rPr>
        <w:t>Раева</w:t>
      </w:r>
      <w:proofErr w:type="spellEnd"/>
      <w:r w:rsidRPr="0026382C">
        <w:rPr>
          <w:rFonts w:ascii="Times New Roman" w:hAnsi="Times New Roman" w:cs="Times New Roman"/>
          <w:sz w:val="22"/>
          <w:szCs w:val="22"/>
        </w:rPr>
        <w:t>. М.: ВГИК, 2017. С. 86-98.</w:t>
      </w:r>
    </w:p>
    <w:p w:rsidR="000552E0" w:rsidRPr="0026382C" w:rsidRDefault="000552E0" w:rsidP="000552E0">
      <w:pPr>
        <w:pStyle w:val="a4"/>
        <w:spacing w:line="240" w:lineRule="auto"/>
        <w:jc w:val="both"/>
        <w:rPr>
          <w:rFonts w:ascii="Times New Roman" w:hAnsi="Times New Roman" w:cs="Times New Roman"/>
          <w:sz w:val="22"/>
          <w:szCs w:val="22"/>
        </w:rPr>
      </w:pPr>
      <w:r w:rsidRPr="0026382C">
        <w:rPr>
          <w:rFonts w:ascii="Times New Roman" w:hAnsi="Times New Roman" w:cs="Times New Roman"/>
          <w:sz w:val="22"/>
          <w:szCs w:val="22"/>
        </w:rPr>
        <w:t>12. Разрешающая способность на пути от аналога к цифре. https://cctvonyx.ru/article/razreshayushchaya-sposobnost-na-puti-ot-analoga-k-tsifre/ (</w:t>
      </w:r>
      <w:r>
        <w:rPr>
          <w:rFonts w:ascii="Times New Roman" w:hAnsi="Times New Roman" w:cs="Times New Roman"/>
          <w:sz w:val="22"/>
          <w:szCs w:val="22"/>
        </w:rPr>
        <w:t>дата обращения 20 февраля 2018</w:t>
      </w:r>
      <w:r w:rsidRPr="0026382C">
        <w:rPr>
          <w:rFonts w:ascii="Times New Roman" w:hAnsi="Times New Roman" w:cs="Times New Roman"/>
          <w:sz w:val="22"/>
          <w:szCs w:val="22"/>
        </w:rPr>
        <w:t>).</w:t>
      </w:r>
    </w:p>
    <w:p w:rsidR="000552E0" w:rsidRPr="0026382C" w:rsidRDefault="000552E0" w:rsidP="000552E0">
      <w:pPr>
        <w:pStyle w:val="a4"/>
        <w:spacing w:line="240" w:lineRule="auto"/>
        <w:jc w:val="both"/>
        <w:rPr>
          <w:rFonts w:ascii="Times New Roman" w:hAnsi="Times New Roman" w:cs="Times New Roman"/>
          <w:sz w:val="22"/>
          <w:szCs w:val="22"/>
        </w:rPr>
      </w:pPr>
      <w:r w:rsidRPr="0026382C">
        <w:rPr>
          <w:rFonts w:ascii="Times New Roman" w:hAnsi="Times New Roman" w:cs="Times New Roman"/>
          <w:sz w:val="22"/>
          <w:szCs w:val="22"/>
        </w:rPr>
        <w:t xml:space="preserve">13. Цифровая кинокамера. https://ru.wikipedia.org/wiki/Цифровая_кинокамера (дата обращения 18 мая 2018). </w:t>
      </w:r>
    </w:p>
    <w:p w:rsidR="000552E0" w:rsidRPr="0026382C" w:rsidRDefault="000552E0" w:rsidP="000552E0">
      <w:pPr>
        <w:pStyle w:val="a4"/>
        <w:spacing w:line="240" w:lineRule="auto"/>
        <w:jc w:val="both"/>
        <w:rPr>
          <w:rFonts w:ascii="Times New Roman" w:hAnsi="Times New Roman" w:cs="Times New Roman"/>
          <w:sz w:val="22"/>
          <w:szCs w:val="22"/>
        </w:rPr>
      </w:pPr>
      <w:r w:rsidRPr="0026382C">
        <w:rPr>
          <w:rFonts w:ascii="Times New Roman" w:hAnsi="Times New Roman" w:cs="Times New Roman"/>
          <w:sz w:val="22"/>
          <w:szCs w:val="22"/>
        </w:rPr>
        <w:t xml:space="preserve">14. </w:t>
      </w:r>
      <w:r w:rsidRPr="0026382C">
        <w:rPr>
          <w:rFonts w:ascii="Times New Roman" w:hAnsi="Times New Roman" w:cs="Times New Roman"/>
          <w:i/>
          <w:sz w:val="22"/>
          <w:szCs w:val="22"/>
        </w:rPr>
        <w:t>Шульман М.Я.</w:t>
      </w:r>
      <w:r w:rsidRPr="0026382C">
        <w:rPr>
          <w:rFonts w:ascii="Times New Roman" w:hAnsi="Times New Roman" w:cs="Times New Roman"/>
          <w:sz w:val="22"/>
          <w:szCs w:val="22"/>
        </w:rPr>
        <w:t xml:space="preserve"> Разрешающая способность фотографической системы / Большая советская энциклопедия. 1976. Том 21. С. 430, 431. Ст. 1278, 1279.</w:t>
      </w:r>
    </w:p>
    <w:p w:rsidR="000552E0" w:rsidRPr="0026382C" w:rsidRDefault="000552E0" w:rsidP="000552E0">
      <w:pPr>
        <w:pStyle w:val="a4"/>
        <w:spacing w:line="240" w:lineRule="auto"/>
        <w:jc w:val="both"/>
        <w:rPr>
          <w:rFonts w:ascii="Times New Roman" w:hAnsi="Times New Roman" w:cs="Times New Roman"/>
          <w:sz w:val="22"/>
          <w:szCs w:val="22"/>
          <w:lang w:val="en-US"/>
        </w:rPr>
      </w:pPr>
      <w:r w:rsidRPr="0026382C">
        <w:rPr>
          <w:rFonts w:ascii="Times New Roman" w:hAnsi="Times New Roman" w:cs="Times New Roman"/>
          <w:sz w:val="22"/>
          <w:szCs w:val="22"/>
        </w:rPr>
        <w:t xml:space="preserve">15. </w:t>
      </w:r>
      <w:r w:rsidRPr="0026382C">
        <w:rPr>
          <w:rFonts w:ascii="Times New Roman" w:hAnsi="Times New Roman" w:cs="Times New Roman"/>
          <w:i/>
          <w:sz w:val="22"/>
          <w:szCs w:val="22"/>
        </w:rPr>
        <w:t>Шульман М.Я.</w:t>
      </w:r>
      <w:r w:rsidRPr="0026382C">
        <w:rPr>
          <w:rFonts w:ascii="Times New Roman" w:hAnsi="Times New Roman" w:cs="Times New Roman"/>
          <w:sz w:val="22"/>
          <w:szCs w:val="22"/>
        </w:rPr>
        <w:t xml:space="preserve"> Резкость фотографического изображения / Большая советская энциклопедия. </w:t>
      </w:r>
      <w:r w:rsidRPr="0026382C">
        <w:rPr>
          <w:rFonts w:ascii="Times New Roman" w:hAnsi="Times New Roman" w:cs="Times New Roman"/>
          <w:sz w:val="22"/>
          <w:szCs w:val="22"/>
          <w:lang w:val="en-US"/>
        </w:rPr>
        <w:t xml:space="preserve">1976. </w:t>
      </w:r>
      <w:r w:rsidRPr="0026382C">
        <w:rPr>
          <w:rFonts w:ascii="Times New Roman" w:hAnsi="Times New Roman" w:cs="Times New Roman"/>
          <w:sz w:val="22"/>
          <w:szCs w:val="22"/>
        </w:rPr>
        <w:t>Том</w:t>
      </w:r>
      <w:r w:rsidRPr="0026382C">
        <w:rPr>
          <w:rFonts w:ascii="Times New Roman" w:hAnsi="Times New Roman" w:cs="Times New Roman"/>
          <w:sz w:val="22"/>
          <w:szCs w:val="22"/>
          <w:lang w:val="en-US"/>
        </w:rPr>
        <w:t xml:space="preserve"> 21. </w:t>
      </w:r>
      <w:r w:rsidRPr="0026382C">
        <w:rPr>
          <w:rFonts w:ascii="Times New Roman" w:hAnsi="Times New Roman" w:cs="Times New Roman"/>
          <w:sz w:val="22"/>
          <w:szCs w:val="22"/>
        </w:rPr>
        <w:t>С</w:t>
      </w:r>
      <w:r w:rsidRPr="0026382C">
        <w:rPr>
          <w:rFonts w:ascii="Times New Roman" w:hAnsi="Times New Roman" w:cs="Times New Roman"/>
          <w:sz w:val="22"/>
          <w:szCs w:val="22"/>
          <w:lang w:val="en-US"/>
        </w:rPr>
        <w:t xml:space="preserve">. 587. </w:t>
      </w:r>
      <w:proofErr w:type="spellStart"/>
      <w:r w:rsidRPr="0026382C">
        <w:rPr>
          <w:rFonts w:ascii="Times New Roman" w:hAnsi="Times New Roman" w:cs="Times New Roman"/>
          <w:sz w:val="22"/>
          <w:szCs w:val="22"/>
        </w:rPr>
        <w:t>Ст</w:t>
      </w:r>
      <w:proofErr w:type="spellEnd"/>
      <w:r w:rsidRPr="0026382C">
        <w:rPr>
          <w:rFonts w:ascii="Times New Roman" w:hAnsi="Times New Roman" w:cs="Times New Roman"/>
          <w:sz w:val="22"/>
          <w:szCs w:val="22"/>
          <w:lang w:val="en-US"/>
        </w:rPr>
        <w:t>. 1748.</w:t>
      </w:r>
    </w:p>
    <w:p w:rsidR="000552E0" w:rsidRPr="0026382C" w:rsidRDefault="000552E0" w:rsidP="000552E0">
      <w:pPr>
        <w:pStyle w:val="a4"/>
        <w:spacing w:line="240" w:lineRule="auto"/>
        <w:jc w:val="both"/>
        <w:rPr>
          <w:rFonts w:ascii="Times New Roman" w:hAnsi="Times New Roman" w:cs="Times New Roman"/>
          <w:sz w:val="22"/>
          <w:szCs w:val="22"/>
          <w:lang w:val="en-US"/>
        </w:rPr>
      </w:pPr>
      <w:r w:rsidRPr="0026382C">
        <w:rPr>
          <w:rFonts w:ascii="Times New Roman" w:hAnsi="Times New Roman" w:cs="Times New Roman"/>
          <w:sz w:val="22"/>
          <w:szCs w:val="22"/>
          <w:lang w:val="en-US"/>
        </w:rPr>
        <w:t xml:space="preserve">16. American cinematographer manual / Edited by Michael </w:t>
      </w:r>
      <w:proofErr w:type="spellStart"/>
      <w:r w:rsidRPr="0026382C">
        <w:rPr>
          <w:rFonts w:ascii="Times New Roman" w:hAnsi="Times New Roman" w:cs="Times New Roman"/>
          <w:sz w:val="22"/>
          <w:szCs w:val="22"/>
          <w:lang w:val="en-US"/>
        </w:rPr>
        <w:t>Goi</w:t>
      </w:r>
      <w:proofErr w:type="spellEnd"/>
      <w:r w:rsidRPr="0026382C">
        <w:rPr>
          <w:rFonts w:ascii="Times New Roman" w:hAnsi="Times New Roman" w:cs="Times New Roman"/>
          <w:sz w:val="22"/>
          <w:szCs w:val="22"/>
          <w:lang w:val="en-US"/>
        </w:rPr>
        <w:t>. Tenth edition. Vol. I. 2014.</w:t>
      </w:r>
    </w:p>
    <w:p w:rsidR="000552E0" w:rsidRPr="0026382C" w:rsidRDefault="000552E0" w:rsidP="000552E0">
      <w:pPr>
        <w:spacing w:after="0" w:line="240" w:lineRule="auto"/>
        <w:jc w:val="both"/>
        <w:outlineLvl w:val="0"/>
        <w:rPr>
          <w:rFonts w:ascii="Times New Roman" w:hAnsi="Times New Roman"/>
        </w:rPr>
      </w:pPr>
      <w:r w:rsidRPr="0026382C">
        <w:rPr>
          <w:rFonts w:ascii="Times New Roman" w:hAnsi="Times New Roman"/>
          <w:lang w:val="en-US"/>
        </w:rPr>
        <w:t xml:space="preserve">17. </w:t>
      </w:r>
      <w:r w:rsidRPr="0026382C">
        <w:rPr>
          <w:rFonts w:ascii="Times New Roman" w:hAnsi="Times New Roman"/>
          <w:i/>
          <w:lang w:val="en-US"/>
        </w:rPr>
        <w:t>Stump D.</w:t>
      </w:r>
      <w:r w:rsidRPr="0026382C">
        <w:rPr>
          <w:rFonts w:ascii="Times New Roman" w:hAnsi="Times New Roman"/>
          <w:lang w:val="en-US"/>
        </w:rPr>
        <w:t xml:space="preserve"> Digital Cinematography Fundamentals, Tools, Techniques, and Workflows. Focal</w:t>
      </w:r>
      <w:r w:rsidRPr="0026382C">
        <w:rPr>
          <w:rFonts w:ascii="Times New Roman" w:hAnsi="Times New Roman"/>
        </w:rPr>
        <w:t xml:space="preserve"> </w:t>
      </w:r>
      <w:r w:rsidRPr="0026382C">
        <w:rPr>
          <w:rFonts w:ascii="Times New Roman" w:hAnsi="Times New Roman"/>
          <w:lang w:val="en-US"/>
        </w:rPr>
        <w:t>Press</w:t>
      </w:r>
      <w:r w:rsidRPr="0026382C">
        <w:rPr>
          <w:rFonts w:ascii="Times New Roman" w:hAnsi="Times New Roman"/>
        </w:rPr>
        <w:t>, 2014.</w:t>
      </w:r>
    </w:p>
    <w:p w:rsidR="00E63541" w:rsidRDefault="00E63541">
      <w:bookmarkStart w:id="0" w:name="_GoBack"/>
      <w:bookmarkEnd w:id="0"/>
    </w:p>
    <w:sectPr w:rsidR="00E63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HeliosCon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2E0"/>
    <w:rsid w:val="000552E0"/>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2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552E0"/>
    <w:rPr>
      <w:color w:val="0563C1"/>
      <w:u w:val="single"/>
    </w:rPr>
  </w:style>
  <w:style w:type="paragraph" w:customStyle="1" w:styleId="a4">
    <w:name w:val="[Основной абзац]"/>
    <w:basedOn w:val="a"/>
    <w:uiPriority w:val="99"/>
    <w:rsid w:val="000552E0"/>
    <w:pPr>
      <w:autoSpaceDE w:val="0"/>
      <w:autoSpaceDN w:val="0"/>
      <w:adjustRightInd w:val="0"/>
      <w:spacing w:after="0" w:line="288" w:lineRule="auto"/>
      <w:textAlignment w:val="center"/>
    </w:pPr>
    <w:rPr>
      <w:rFonts w:ascii="Minion Pro" w:eastAsia="Calibri" w:hAnsi="Minion Pro" w:cs="Minion Pro"/>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2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552E0"/>
    <w:rPr>
      <w:color w:val="0563C1"/>
      <w:u w:val="single"/>
    </w:rPr>
  </w:style>
  <w:style w:type="paragraph" w:customStyle="1" w:styleId="a4">
    <w:name w:val="[Основной абзац]"/>
    <w:basedOn w:val="a"/>
    <w:uiPriority w:val="99"/>
    <w:rsid w:val="000552E0"/>
    <w:pPr>
      <w:autoSpaceDE w:val="0"/>
      <w:autoSpaceDN w:val="0"/>
      <w:adjustRightInd w:val="0"/>
      <w:spacing w:after="0" w:line="288" w:lineRule="auto"/>
      <w:textAlignment w:val="center"/>
    </w:pPr>
    <w:rPr>
      <w:rFonts w:ascii="Minion Pro" w:eastAsia="Calibri" w:hAnsi="Minion Pro" w:cs="Minion Pro"/>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center@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584</Words>
  <Characters>3334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1</cp:revision>
  <dcterms:created xsi:type="dcterms:W3CDTF">2018-09-03T09:37:00Z</dcterms:created>
  <dcterms:modified xsi:type="dcterms:W3CDTF">2018-09-03T09:38:00Z</dcterms:modified>
</cp:coreProperties>
</file>