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C1" w:rsidRPr="00E77EAF" w:rsidRDefault="006F2DC1" w:rsidP="006F2DC1">
      <w:pPr>
        <w:widowControl w:val="0"/>
        <w:autoSpaceDE w:val="0"/>
        <w:autoSpaceDN w:val="0"/>
        <w:adjustRightInd w:val="0"/>
        <w:spacing w:after="0" w:line="360" w:lineRule="auto"/>
        <w:rPr>
          <w:rFonts w:ascii="Times New Roman" w:hAnsi="Times New Roman" w:cs="Times New Roman"/>
          <w:color w:val="1A1A1A"/>
          <w:sz w:val="28"/>
          <w:szCs w:val="28"/>
          <w:lang w:val="en-US"/>
        </w:rPr>
      </w:pPr>
      <w:r w:rsidRPr="00E77EAF">
        <w:rPr>
          <w:rFonts w:ascii="Times New Roman" w:eastAsia="Calibri" w:hAnsi="Times New Roman" w:cs="Times New Roman"/>
          <w:color w:val="1A1A1A"/>
          <w:sz w:val="28"/>
          <w:szCs w:val="28"/>
          <w:lang w:val="en-US"/>
        </w:rPr>
        <w:t xml:space="preserve">N. </w:t>
      </w:r>
      <w:proofErr w:type="spellStart"/>
      <w:r w:rsidRPr="00E77EAF">
        <w:rPr>
          <w:rFonts w:ascii="Times New Roman" w:eastAsia="Calibri" w:hAnsi="Times New Roman" w:cs="Times New Roman"/>
          <w:color w:val="1A1A1A"/>
          <w:sz w:val="28"/>
          <w:szCs w:val="28"/>
          <w:lang w:val="en-US"/>
        </w:rPr>
        <w:t>Kondratiev</w:t>
      </w:r>
      <w:proofErr w:type="spellEnd"/>
      <w:r w:rsidRPr="00E77EAF">
        <w:rPr>
          <w:rFonts w:ascii="Times New Roman" w:eastAsia="Calibri" w:hAnsi="Times New Roman" w:cs="Times New Roman"/>
          <w:color w:val="1A1A1A"/>
          <w:sz w:val="28"/>
          <w:szCs w:val="28"/>
          <w:lang w:val="en-US"/>
        </w:rPr>
        <w:t xml:space="preserve">, </w:t>
      </w:r>
      <w:hyperlink r:id="rId5" w:history="1">
        <w:r w:rsidRPr="00E77EAF">
          <w:rPr>
            <w:rStyle w:val="a3"/>
            <w:rFonts w:ascii="Times New Roman" w:hAnsi="Times New Roman" w:cs="Times New Roman"/>
            <w:i/>
            <w:sz w:val="28"/>
            <w:szCs w:val="28"/>
            <w:lang w:val="en-US"/>
          </w:rPr>
          <w:t>kondr1216@mail.ru</w:t>
        </w:r>
      </w:hyperlink>
      <w:r w:rsidRPr="00E77EAF">
        <w:rPr>
          <w:rFonts w:ascii="Times New Roman" w:hAnsi="Times New Roman" w:cs="Times New Roman"/>
          <w:color w:val="1A1A1A"/>
          <w:sz w:val="28"/>
          <w:szCs w:val="28"/>
          <w:lang w:val="en-US"/>
        </w:rPr>
        <w:t xml:space="preserve">, </w:t>
      </w:r>
      <w:r w:rsidRPr="00E77EAF">
        <w:rPr>
          <w:rFonts w:ascii="Times New Roman" w:eastAsia="Calibri" w:hAnsi="Times New Roman" w:cs="Times New Roman"/>
          <w:color w:val="1A1A1A"/>
          <w:sz w:val="28"/>
          <w:szCs w:val="28"/>
          <w:lang w:val="en-US"/>
        </w:rPr>
        <w:t xml:space="preserve">A. </w:t>
      </w:r>
      <w:proofErr w:type="spellStart"/>
      <w:r w:rsidRPr="00E77EAF">
        <w:rPr>
          <w:rFonts w:ascii="Times New Roman" w:eastAsia="Calibri" w:hAnsi="Times New Roman" w:cs="Times New Roman"/>
          <w:color w:val="1A1A1A"/>
          <w:sz w:val="28"/>
          <w:szCs w:val="28"/>
          <w:lang w:val="en-US"/>
        </w:rPr>
        <w:t>Smyk</w:t>
      </w:r>
      <w:proofErr w:type="spellEnd"/>
      <w:r w:rsidRPr="00E77EAF">
        <w:rPr>
          <w:rFonts w:ascii="Times New Roman" w:eastAsia="Calibri" w:hAnsi="Times New Roman" w:cs="Times New Roman"/>
          <w:color w:val="1A1A1A"/>
          <w:sz w:val="28"/>
          <w:szCs w:val="28"/>
          <w:lang w:val="en-US"/>
        </w:rPr>
        <w:t>,</w:t>
      </w:r>
      <w:r w:rsidRPr="00365D2B">
        <w:rPr>
          <w:rFonts w:ascii="Times New Roman" w:eastAsia="Calibri" w:hAnsi="Times New Roman" w:cs="Times New Roman"/>
          <w:color w:val="1A1A1A"/>
          <w:sz w:val="28"/>
          <w:szCs w:val="28"/>
          <w:lang w:val="en-US"/>
        </w:rPr>
        <w:t xml:space="preserve"> </w:t>
      </w:r>
      <w:proofErr w:type="spellStart"/>
      <w:r>
        <w:rPr>
          <w:rFonts w:ascii="Times New Roman" w:eastAsia="Calibri" w:hAnsi="Times New Roman" w:cs="Times New Roman"/>
          <w:color w:val="1A1A1A"/>
          <w:sz w:val="28"/>
          <w:szCs w:val="28"/>
          <w:lang w:val="en-US"/>
        </w:rPr>
        <w:t>S.B.Odinokov</w:t>
      </w:r>
      <w:proofErr w:type="spellEnd"/>
      <w:r>
        <w:rPr>
          <w:rFonts w:ascii="Times New Roman" w:eastAsia="Calibri" w:hAnsi="Times New Roman" w:cs="Times New Roman"/>
          <w:color w:val="1A1A1A"/>
          <w:sz w:val="28"/>
          <w:szCs w:val="28"/>
          <w:lang w:val="en-US"/>
        </w:rPr>
        <w:t>,</w:t>
      </w:r>
      <w:r w:rsidRPr="00E77EAF">
        <w:rPr>
          <w:rFonts w:ascii="Times New Roman" w:eastAsia="Calibri" w:hAnsi="Times New Roman" w:cs="Times New Roman"/>
          <w:color w:val="1A1A1A"/>
          <w:sz w:val="28"/>
          <w:szCs w:val="28"/>
          <w:lang w:val="en-US"/>
        </w:rPr>
        <w:t xml:space="preserve"> A. </w:t>
      </w:r>
      <w:proofErr w:type="spellStart"/>
      <w:r w:rsidRPr="00E77EAF">
        <w:rPr>
          <w:rFonts w:ascii="Times New Roman" w:eastAsia="Calibri" w:hAnsi="Times New Roman" w:cs="Times New Roman"/>
          <w:color w:val="1A1A1A"/>
          <w:sz w:val="28"/>
          <w:szCs w:val="28"/>
          <w:lang w:val="en-US"/>
        </w:rPr>
        <w:t>Shurygin</w:t>
      </w:r>
      <w:proofErr w:type="spellEnd"/>
      <w:r w:rsidRPr="00E77EAF">
        <w:rPr>
          <w:rFonts w:ascii="Times New Roman" w:eastAsia="Calibri" w:hAnsi="Times New Roman" w:cs="Times New Roman"/>
          <w:color w:val="1A1A1A"/>
          <w:sz w:val="28"/>
          <w:szCs w:val="28"/>
          <w:lang w:val="en-US"/>
        </w:rPr>
        <w:t>, N. Chudinov</w:t>
      </w:r>
    </w:p>
    <w:p w:rsidR="006F2DC1" w:rsidRPr="00E77EAF" w:rsidRDefault="006F2DC1" w:rsidP="006F2DC1">
      <w:pPr>
        <w:spacing w:after="0" w:line="360" w:lineRule="auto"/>
        <w:rPr>
          <w:rFonts w:ascii="Times New Roman" w:hAnsi="Times New Roman" w:cs="Times New Roman"/>
          <w:color w:val="1A1A1A"/>
          <w:sz w:val="28"/>
          <w:szCs w:val="28"/>
          <w:u w:val="single"/>
          <w:lang w:val="en-US"/>
        </w:rPr>
      </w:pPr>
      <w:proofErr w:type="gramStart"/>
      <w:r w:rsidRPr="00E77EAF">
        <w:rPr>
          <w:rFonts w:ascii="Times New Roman" w:eastAsia="Calibri" w:hAnsi="Times New Roman" w:cs="Times New Roman"/>
          <w:color w:val="1A1A1A"/>
          <w:sz w:val="28"/>
          <w:szCs w:val="28"/>
          <w:u w:val="single"/>
          <w:lang w:val="en-US"/>
        </w:rPr>
        <w:t>P</w:t>
      </w:r>
      <w:r w:rsidRPr="00E77EAF">
        <w:rPr>
          <w:rFonts w:ascii="Times New Roman" w:hAnsi="Times New Roman" w:cs="Times New Roman"/>
          <w:color w:val="1A1A1A"/>
          <w:sz w:val="28"/>
          <w:szCs w:val="28"/>
          <w:u w:val="single"/>
          <w:lang w:val="en-US"/>
        </w:rPr>
        <w:t xml:space="preserve">rogram </w:t>
      </w:r>
      <w:r w:rsidRPr="00E77EAF">
        <w:rPr>
          <w:rFonts w:ascii="Times New Roman" w:eastAsia="Calibri" w:hAnsi="Times New Roman" w:cs="Times New Roman"/>
          <w:color w:val="1A1A1A"/>
          <w:sz w:val="28"/>
          <w:szCs w:val="28"/>
          <w:u w:val="single"/>
          <w:lang w:val="en-US"/>
        </w:rPr>
        <w:t xml:space="preserve"> BIGLITHO</w:t>
      </w:r>
      <w:proofErr w:type="gramEnd"/>
      <w:r w:rsidRPr="00E77EAF">
        <w:rPr>
          <w:rFonts w:ascii="Times New Roman" w:eastAsia="Calibri" w:hAnsi="Times New Roman" w:cs="Times New Roman"/>
          <w:color w:val="1A1A1A"/>
          <w:sz w:val="28"/>
          <w:szCs w:val="28"/>
          <w:u w:val="single"/>
          <w:lang w:val="en-US"/>
        </w:rPr>
        <w:t xml:space="preserve"> </w:t>
      </w:r>
      <w:r w:rsidRPr="00E77EAF">
        <w:rPr>
          <w:rFonts w:ascii="Times New Roman" w:hAnsi="Times New Roman" w:cs="Times New Roman"/>
          <w:color w:val="1A1A1A"/>
          <w:sz w:val="28"/>
          <w:szCs w:val="28"/>
          <w:u w:val="single"/>
          <w:lang w:val="en-US"/>
        </w:rPr>
        <w:t>for preparation</w:t>
      </w:r>
      <w:r w:rsidRPr="00E77EAF">
        <w:rPr>
          <w:rFonts w:ascii="Times New Roman" w:eastAsia="Calibri" w:hAnsi="Times New Roman" w:cs="Times New Roman"/>
          <w:color w:val="1A1A1A"/>
          <w:sz w:val="28"/>
          <w:szCs w:val="28"/>
          <w:u w:val="single"/>
          <w:lang w:val="en-US"/>
        </w:rPr>
        <w:t xml:space="preserve"> </w:t>
      </w:r>
      <w:r w:rsidRPr="00E77EAF">
        <w:rPr>
          <w:rFonts w:ascii="Times New Roman" w:hAnsi="Times New Roman" w:cs="Times New Roman"/>
          <w:color w:val="1A1A1A"/>
          <w:sz w:val="28"/>
          <w:szCs w:val="28"/>
          <w:u w:val="single"/>
          <w:lang w:val="en-US"/>
        </w:rPr>
        <w:t xml:space="preserve">of </w:t>
      </w:r>
      <w:r w:rsidRPr="00E77EAF">
        <w:rPr>
          <w:rFonts w:ascii="Times New Roman" w:eastAsia="Calibri" w:hAnsi="Times New Roman" w:cs="Times New Roman"/>
          <w:color w:val="1A1A1A"/>
          <w:sz w:val="28"/>
          <w:szCs w:val="28"/>
          <w:u w:val="single"/>
          <w:lang w:val="en-US"/>
        </w:rPr>
        <w:t xml:space="preserve">"GRAY HOLOGRAM" </w:t>
      </w:r>
      <w:r w:rsidRPr="00E77EAF">
        <w:rPr>
          <w:rFonts w:ascii="Times New Roman" w:hAnsi="Times New Roman" w:cs="Times New Roman"/>
          <w:color w:val="1A1A1A"/>
          <w:sz w:val="28"/>
          <w:szCs w:val="28"/>
          <w:u w:val="single"/>
          <w:lang w:val="en-US"/>
        </w:rPr>
        <w:t xml:space="preserve">of </w:t>
      </w:r>
      <w:r w:rsidRPr="00E77EAF">
        <w:rPr>
          <w:rFonts w:ascii="Times New Roman" w:eastAsia="Calibri" w:hAnsi="Times New Roman" w:cs="Times New Roman"/>
          <w:color w:val="1A1A1A"/>
          <w:sz w:val="28"/>
          <w:szCs w:val="28"/>
          <w:u w:val="single"/>
          <w:lang w:val="en-US"/>
        </w:rPr>
        <w:t xml:space="preserve"> </w:t>
      </w:r>
      <w:r w:rsidRPr="00E77EAF">
        <w:rPr>
          <w:rFonts w:ascii="Times New Roman" w:hAnsi="Times New Roman" w:cs="Times New Roman"/>
          <w:color w:val="1A1A1A"/>
          <w:sz w:val="28"/>
          <w:szCs w:val="28"/>
          <w:u w:val="single"/>
          <w:lang w:val="en-US"/>
        </w:rPr>
        <w:t>large size</w:t>
      </w:r>
      <w:r w:rsidRPr="00E77EAF">
        <w:rPr>
          <w:rFonts w:ascii="Times New Roman" w:eastAsia="Calibri" w:hAnsi="Times New Roman" w:cs="Times New Roman"/>
          <w:color w:val="1A1A1A"/>
          <w:sz w:val="28"/>
          <w:szCs w:val="28"/>
          <w:u w:val="single"/>
          <w:lang w:val="en-US"/>
        </w:rPr>
        <w:t xml:space="preserve"> </w:t>
      </w:r>
      <w:r w:rsidRPr="00E77EAF">
        <w:rPr>
          <w:rFonts w:ascii="Times New Roman" w:hAnsi="Times New Roman" w:cs="Times New Roman"/>
          <w:color w:val="1A1A1A"/>
          <w:sz w:val="28"/>
          <w:szCs w:val="28"/>
          <w:u w:val="single"/>
          <w:lang w:val="en-US"/>
        </w:rPr>
        <w:t xml:space="preserve">    6</w:t>
      </w:r>
    </w:p>
    <w:p w:rsidR="006F2DC1" w:rsidRPr="00527D98" w:rsidRDefault="006F2DC1" w:rsidP="006F2DC1">
      <w:pPr>
        <w:spacing w:after="0" w:line="240" w:lineRule="auto"/>
        <w:jc w:val="both"/>
        <w:rPr>
          <w:rFonts w:ascii="Times New Roman" w:eastAsia="Calibri" w:hAnsi="Times New Roman" w:cs="Arial"/>
          <w:b/>
          <w:i/>
          <w:color w:val="1A1A1A"/>
          <w:sz w:val="24"/>
          <w:szCs w:val="24"/>
          <w:lang w:val="en-US"/>
        </w:rPr>
      </w:pPr>
      <w:r w:rsidRPr="00527D98">
        <w:rPr>
          <w:rFonts w:ascii="Times New Roman" w:eastAsia="Calibri" w:hAnsi="Times New Roman" w:cs="Arial"/>
          <w:b/>
          <w:i/>
          <w:color w:val="1A1A1A"/>
          <w:sz w:val="24"/>
          <w:szCs w:val="24"/>
          <w:lang w:val="en-US"/>
        </w:rPr>
        <w:t>Abstract</w:t>
      </w:r>
    </w:p>
    <w:p w:rsidR="006F2DC1" w:rsidRPr="00527D98" w:rsidRDefault="006F2DC1" w:rsidP="006F2DC1">
      <w:pPr>
        <w:spacing w:after="0" w:line="240" w:lineRule="auto"/>
        <w:ind w:firstLine="708"/>
        <w:jc w:val="both"/>
        <w:rPr>
          <w:rFonts w:ascii="Times New Roman" w:eastAsia="Calibri" w:hAnsi="Times New Roman" w:cs="Arial"/>
          <w:b/>
          <w:i/>
          <w:color w:val="1A1A1A"/>
          <w:sz w:val="24"/>
          <w:szCs w:val="24"/>
          <w:lang w:val="en-US"/>
        </w:rPr>
      </w:pPr>
      <w:r w:rsidRPr="00527D98">
        <w:rPr>
          <w:rFonts w:ascii="Times New Roman" w:eastAsia="Calibri" w:hAnsi="Times New Roman" w:cs="Arial"/>
          <w:b/>
          <w:i/>
          <w:color w:val="1A1A1A"/>
          <w:sz w:val="24"/>
          <w:szCs w:val="24"/>
          <w:lang w:val="en-US"/>
        </w:rPr>
        <w:t xml:space="preserve">The program developed by us called </w:t>
      </w:r>
      <w:proofErr w:type="spellStart"/>
      <w:r w:rsidRPr="00527D98">
        <w:rPr>
          <w:rFonts w:ascii="Times New Roman" w:eastAsia="Calibri" w:hAnsi="Times New Roman" w:cs="Arial"/>
          <w:b/>
          <w:i/>
          <w:color w:val="1A1A1A"/>
          <w:sz w:val="24"/>
          <w:szCs w:val="24"/>
          <w:lang w:val="en-US"/>
        </w:rPr>
        <w:t>BigLitho</w:t>
      </w:r>
      <w:proofErr w:type="spellEnd"/>
      <w:r w:rsidRPr="00527D98">
        <w:rPr>
          <w:rFonts w:ascii="Times New Roman" w:eastAsia="Calibri" w:hAnsi="Times New Roman" w:cs="Arial"/>
          <w:b/>
          <w:i/>
          <w:color w:val="1A1A1A"/>
          <w:sz w:val="24"/>
          <w:szCs w:val="24"/>
          <w:lang w:val="en-US"/>
        </w:rPr>
        <w:t xml:space="preserve"> creates an unlimited number of image files, providing large hologram sizes. A large number of levels of breaking the initial height of the object in our program </w:t>
      </w:r>
      <w:proofErr w:type="gramStart"/>
      <w:r w:rsidRPr="00527D98">
        <w:rPr>
          <w:rFonts w:ascii="Times New Roman" w:eastAsia="Calibri" w:hAnsi="Times New Roman" w:cs="Arial"/>
          <w:b/>
          <w:i/>
          <w:color w:val="1A1A1A"/>
          <w:sz w:val="24"/>
          <w:szCs w:val="24"/>
          <w:lang w:val="en-US"/>
        </w:rPr>
        <w:t>contributes</w:t>
      </w:r>
      <w:proofErr w:type="gramEnd"/>
      <w:r w:rsidRPr="00527D98">
        <w:rPr>
          <w:rFonts w:ascii="Times New Roman" w:eastAsia="Calibri" w:hAnsi="Times New Roman" w:cs="Arial"/>
          <w:b/>
          <w:i/>
          <w:color w:val="1A1A1A"/>
          <w:sz w:val="24"/>
          <w:szCs w:val="24"/>
          <w:lang w:val="en-US"/>
        </w:rPr>
        <w:t xml:space="preserve"> to the creation of a hologram with a pronounced form of the image surface.</w:t>
      </w:r>
    </w:p>
    <w:p w:rsidR="006F2DC1" w:rsidRPr="00527D98" w:rsidRDefault="006F2DC1" w:rsidP="006F2DC1">
      <w:pPr>
        <w:spacing w:after="0" w:line="240" w:lineRule="auto"/>
        <w:ind w:firstLine="709"/>
        <w:jc w:val="both"/>
        <w:rPr>
          <w:rFonts w:ascii="Times New Roman" w:eastAsia="Calibri" w:hAnsi="Times New Roman" w:cs="Arial"/>
          <w:b/>
          <w:i/>
          <w:color w:val="1A1A1A"/>
          <w:sz w:val="24"/>
          <w:szCs w:val="24"/>
          <w:lang w:val="en-US"/>
        </w:rPr>
      </w:pPr>
      <w:r w:rsidRPr="00527D98">
        <w:rPr>
          <w:rFonts w:ascii="Times New Roman" w:eastAsia="Calibri" w:hAnsi="Times New Roman" w:cs="Arial"/>
          <w:b/>
          <w:i/>
          <w:color w:val="1A1A1A"/>
          <w:sz w:val="24"/>
          <w:szCs w:val="24"/>
          <w:lang w:val="en-US"/>
        </w:rPr>
        <w:t xml:space="preserve">Computer holograms of "zero order" have size limitations because of the limited maximum size of raster image files and the number of gray scale gradations on them. So the file size of the gray depth map </w:t>
      </w:r>
      <w:proofErr w:type="spellStart"/>
      <w:r w:rsidRPr="00527D98">
        <w:rPr>
          <w:rFonts w:ascii="Times New Roman" w:eastAsia="Calibri" w:hAnsi="Times New Roman" w:cs="Arial"/>
          <w:b/>
          <w:i/>
          <w:color w:val="1A1A1A"/>
          <w:sz w:val="24"/>
          <w:szCs w:val="24"/>
          <w:lang w:val="en-US"/>
        </w:rPr>
        <w:t>can not</w:t>
      </w:r>
      <w:proofErr w:type="spellEnd"/>
      <w:r w:rsidRPr="00527D98">
        <w:rPr>
          <w:rFonts w:ascii="Times New Roman" w:eastAsia="Calibri" w:hAnsi="Times New Roman" w:cs="Arial"/>
          <w:b/>
          <w:i/>
          <w:color w:val="1A1A1A"/>
          <w:sz w:val="24"/>
          <w:szCs w:val="24"/>
          <w:lang w:val="en-US"/>
        </w:rPr>
        <w:t xml:space="preserve"> be greater than 30K x 30K pixels and usually has a 16-bit depth of grayscale, which is not enough to create large-size holograms. Computer 3D models can provide high resolution when rendering in 3D editors.</w:t>
      </w:r>
    </w:p>
    <w:p w:rsidR="006F2DC1" w:rsidRPr="009C053A" w:rsidRDefault="006F2DC1" w:rsidP="006F2DC1">
      <w:pPr>
        <w:spacing w:after="0" w:line="240" w:lineRule="auto"/>
        <w:ind w:firstLine="709"/>
        <w:jc w:val="both"/>
        <w:rPr>
          <w:rFonts w:ascii="Times New Roman" w:eastAsia="Calibri" w:hAnsi="Times New Roman" w:cs="Arial"/>
          <w:b/>
          <w:i/>
          <w:color w:val="1A1A1A"/>
          <w:sz w:val="24"/>
          <w:szCs w:val="24"/>
          <w:lang w:val="en-US"/>
        </w:rPr>
      </w:pPr>
      <w:r w:rsidRPr="00527D98">
        <w:rPr>
          <w:rFonts w:ascii="Times New Roman" w:eastAsia="Calibri" w:hAnsi="Times New Roman" w:cs="Arial"/>
          <w:b/>
          <w:i/>
          <w:color w:val="1A1A1A"/>
          <w:sz w:val="24"/>
          <w:szCs w:val="24"/>
          <w:lang w:val="en-US"/>
        </w:rPr>
        <w:t>The article presents samples up to 8"</w:t>
      </w:r>
      <w:r w:rsidRPr="00AE4F58">
        <w:rPr>
          <w:rFonts w:ascii="Times New Roman" w:eastAsia="Calibri" w:hAnsi="Times New Roman" w:cs="Arial"/>
          <w:b/>
          <w:i/>
          <w:color w:val="1A1A1A"/>
          <w:sz w:val="24"/>
          <w:szCs w:val="24"/>
          <w:lang w:val="en-US"/>
        </w:rPr>
        <w:t xml:space="preserve"> </w:t>
      </w:r>
      <w:r w:rsidRPr="00527D98">
        <w:rPr>
          <w:rFonts w:ascii="Times New Roman" w:eastAsia="Calibri" w:hAnsi="Times New Roman" w:cs="Arial"/>
          <w:b/>
          <w:i/>
          <w:color w:val="1A1A1A"/>
          <w:sz w:val="24"/>
          <w:szCs w:val="24"/>
          <w:lang w:val="en-US"/>
        </w:rPr>
        <w:t>with a resolution of 1920x1080 pixels. The total number of frame files has exceeded 1 million, which is not possible to do in the usual way. The program can be extended to render the complex distribution of the optical field of volume holograms.</w:t>
      </w:r>
      <w:r w:rsidRPr="009C053A">
        <w:rPr>
          <w:rFonts w:ascii="Times New Roman" w:eastAsia="Calibri" w:hAnsi="Times New Roman" w:cs="Arial"/>
          <w:b/>
          <w:i/>
          <w:color w:val="1A1A1A"/>
          <w:sz w:val="24"/>
          <w:szCs w:val="24"/>
          <w:lang w:val="en-US"/>
        </w:rPr>
        <w:t xml:space="preserve"> </w:t>
      </w:r>
      <w:r w:rsidRPr="00527D98">
        <w:rPr>
          <w:rFonts w:ascii="Times New Roman" w:eastAsia="Calibri" w:hAnsi="Times New Roman" w:cs="Arial"/>
          <w:b/>
          <w:i/>
          <w:color w:val="1A1A1A"/>
          <w:sz w:val="24"/>
          <w:szCs w:val="24"/>
          <w:lang w:val="en-US"/>
        </w:rPr>
        <w:t>This approach can be used for projection matrix systems, electron beam formation systems and 3D holographic printers.</w:t>
      </w:r>
    </w:p>
    <w:p w:rsidR="006F2DC1" w:rsidRPr="00750350" w:rsidRDefault="006F2DC1" w:rsidP="006F2DC1">
      <w:pPr>
        <w:spacing w:after="0" w:line="240" w:lineRule="auto"/>
        <w:ind w:firstLine="708"/>
        <w:rPr>
          <w:rFonts w:ascii="Times New Roman" w:hAnsi="Times New Roman" w:cs="Times New Roman"/>
          <w:b/>
          <w:i/>
          <w:sz w:val="24"/>
          <w:szCs w:val="24"/>
          <w:lang w:val="en-US"/>
        </w:rPr>
      </w:pPr>
      <w:r w:rsidRPr="00527D98">
        <w:rPr>
          <w:rFonts w:ascii="Times New Roman" w:eastAsia="Calibri" w:hAnsi="Times New Roman" w:cs="Arial"/>
          <w:b/>
          <w:i/>
          <w:color w:val="1A1A1A"/>
          <w:sz w:val="24"/>
          <w:szCs w:val="24"/>
          <w:lang w:val="en-US"/>
        </w:rPr>
        <w:t>Keywords: holography, "zero-order" hologram, large-size hologram, holographic software</w:t>
      </w:r>
      <w:r w:rsidRPr="00AE4F58">
        <w:rPr>
          <w:rFonts w:ascii="Times New Roman" w:eastAsia="Calibri" w:hAnsi="Times New Roman" w:cs="Arial"/>
          <w:b/>
          <w:i/>
          <w:color w:val="1A1A1A"/>
          <w:sz w:val="24"/>
          <w:szCs w:val="24"/>
          <w:lang w:val="en-US"/>
        </w:rPr>
        <w:t>.</w:t>
      </w:r>
      <w:r w:rsidRPr="006F3B75">
        <w:rPr>
          <w:rFonts w:ascii="Times New Roman" w:hAnsi="Times New Roman" w:cs="Times New Roman"/>
          <w:b/>
          <w:i/>
          <w:sz w:val="24"/>
          <w:szCs w:val="24"/>
          <w:lang w:val="en-US"/>
        </w:rPr>
        <w:t xml:space="preserve"> </w:t>
      </w:r>
    </w:p>
    <w:p w:rsidR="006F2DC1" w:rsidRPr="00750350" w:rsidRDefault="006F2DC1" w:rsidP="006F2DC1">
      <w:pPr>
        <w:autoSpaceDE w:val="0"/>
        <w:autoSpaceDN w:val="0"/>
        <w:adjustRightInd w:val="0"/>
        <w:spacing w:before="120" w:after="0" w:line="240" w:lineRule="auto"/>
        <w:rPr>
          <w:rFonts w:ascii="Times New Roman" w:hAnsi="Times New Roman" w:cs="Times New Roman"/>
          <w:sz w:val="24"/>
          <w:szCs w:val="24"/>
        </w:rPr>
      </w:pPr>
      <w:r w:rsidRPr="007516A6">
        <w:rPr>
          <w:rFonts w:ascii="Times New Roman" w:hAnsi="Times New Roman" w:cs="Times New Roman"/>
          <w:b/>
          <w:i/>
          <w:sz w:val="24"/>
          <w:szCs w:val="24"/>
          <w:lang w:val="en-US"/>
        </w:rPr>
        <w:t>References</w:t>
      </w:r>
    </w:p>
    <w:p w:rsidR="006F2DC1" w:rsidRPr="007516A6" w:rsidRDefault="006F2DC1" w:rsidP="006F2DC1">
      <w:pPr>
        <w:autoSpaceDE w:val="0"/>
        <w:autoSpaceDN w:val="0"/>
        <w:adjustRightInd w:val="0"/>
        <w:spacing w:before="120" w:after="0" w:line="240" w:lineRule="auto"/>
        <w:rPr>
          <w:rFonts w:ascii="Times New Roman" w:hAnsi="Times New Roman" w:cs="Times New Roman"/>
          <w:sz w:val="24"/>
          <w:szCs w:val="24"/>
        </w:rPr>
      </w:pPr>
      <w:r w:rsidRPr="007516A6">
        <w:rPr>
          <w:rFonts w:ascii="Times New Roman" w:hAnsi="Times New Roman" w:cs="Times New Roman"/>
          <w:sz w:val="24"/>
          <w:szCs w:val="24"/>
        </w:rPr>
        <w:t xml:space="preserve">1. </w:t>
      </w:r>
      <w:r w:rsidRPr="007516A6">
        <w:rPr>
          <w:rFonts w:ascii="Times New Roman" w:hAnsi="Times New Roman" w:cs="Times New Roman"/>
          <w:i/>
          <w:iCs/>
          <w:sz w:val="24"/>
          <w:szCs w:val="24"/>
        </w:rPr>
        <w:t xml:space="preserve">Смык А.Ф., Шурыгин А.В. </w:t>
      </w:r>
      <w:r w:rsidRPr="007516A6">
        <w:rPr>
          <w:rFonts w:ascii="Times New Roman" w:hAnsi="Times New Roman" w:cs="Times New Roman"/>
          <w:sz w:val="24"/>
          <w:szCs w:val="24"/>
        </w:rPr>
        <w:t xml:space="preserve">Асимметричные профили в поверхностно-рельефных голограммах / Мир техники кино. – Москва. –2018-1(12) – </w:t>
      </w:r>
      <w:r>
        <w:rPr>
          <w:rFonts w:ascii="Times New Roman" w:hAnsi="Times New Roman" w:cs="Times New Roman"/>
          <w:sz w:val="24"/>
          <w:szCs w:val="24"/>
          <w:lang w:val="en-US"/>
        </w:rPr>
        <w:t>C</w:t>
      </w:r>
      <w:r w:rsidRPr="007516A6">
        <w:rPr>
          <w:rFonts w:ascii="Times New Roman" w:hAnsi="Times New Roman" w:cs="Times New Roman"/>
          <w:sz w:val="24"/>
          <w:szCs w:val="24"/>
        </w:rPr>
        <w:t>. 23-30.</w:t>
      </w:r>
    </w:p>
    <w:p w:rsidR="006F2DC1" w:rsidRPr="007516A6" w:rsidRDefault="006F2DC1" w:rsidP="006F2DC1">
      <w:pPr>
        <w:autoSpaceDE w:val="0"/>
        <w:autoSpaceDN w:val="0"/>
        <w:adjustRightInd w:val="0"/>
        <w:spacing w:after="0" w:line="240" w:lineRule="auto"/>
        <w:rPr>
          <w:rFonts w:ascii="Times New Roman" w:hAnsi="Times New Roman" w:cs="Times New Roman"/>
          <w:sz w:val="24"/>
          <w:szCs w:val="24"/>
        </w:rPr>
      </w:pPr>
      <w:r w:rsidRPr="007516A6">
        <w:rPr>
          <w:rFonts w:ascii="Times New Roman" w:hAnsi="Times New Roman" w:cs="Times New Roman"/>
          <w:sz w:val="24"/>
          <w:szCs w:val="24"/>
        </w:rPr>
        <w:t>2. https://dic.academic.ru/dic.nsf/enc_physics/3486/КИНОФОРМ</w:t>
      </w:r>
    </w:p>
    <w:p w:rsidR="006F2DC1" w:rsidRPr="007516A6" w:rsidRDefault="006F2DC1" w:rsidP="006F2DC1">
      <w:pPr>
        <w:autoSpaceDE w:val="0"/>
        <w:autoSpaceDN w:val="0"/>
        <w:adjustRightInd w:val="0"/>
        <w:spacing w:after="0" w:line="240" w:lineRule="auto"/>
        <w:rPr>
          <w:rFonts w:ascii="Times New Roman" w:hAnsi="Times New Roman" w:cs="Times New Roman"/>
          <w:sz w:val="24"/>
          <w:szCs w:val="24"/>
          <w:lang w:val="en-US"/>
        </w:rPr>
      </w:pPr>
      <w:r w:rsidRPr="007516A6">
        <w:rPr>
          <w:rFonts w:ascii="Times New Roman" w:hAnsi="Times New Roman" w:cs="Times New Roman"/>
          <w:sz w:val="24"/>
          <w:szCs w:val="24"/>
          <w:lang w:val="en-US"/>
        </w:rPr>
        <w:t>3. https://studfiles.net/preview/2378273/</w:t>
      </w:r>
    </w:p>
    <w:p w:rsidR="006F2DC1" w:rsidRPr="007516A6" w:rsidRDefault="006F2DC1" w:rsidP="006F2DC1">
      <w:pPr>
        <w:autoSpaceDE w:val="0"/>
        <w:autoSpaceDN w:val="0"/>
        <w:adjustRightInd w:val="0"/>
        <w:spacing w:after="0" w:line="240" w:lineRule="auto"/>
        <w:rPr>
          <w:rFonts w:ascii="Times New Roman" w:hAnsi="Times New Roman" w:cs="Times New Roman"/>
          <w:sz w:val="24"/>
          <w:szCs w:val="24"/>
          <w:lang w:val="en-US"/>
        </w:rPr>
      </w:pPr>
      <w:proofErr w:type="gramStart"/>
      <w:r w:rsidRPr="007516A6">
        <w:rPr>
          <w:rFonts w:ascii="Times New Roman" w:hAnsi="Times New Roman" w:cs="Times New Roman"/>
          <w:sz w:val="24"/>
          <w:szCs w:val="24"/>
          <w:lang w:val="en-US"/>
        </w:rPr>
        <w:t xml:space="preserve">4. </w:t>
      </w:r>
      <w:r w:rsidRPr="007516A6">
        <w:rPr>
          <w:rFonts w:ascii="Times New Roman" w:hAnsi="Times New Roman" w:cs="Times New Roman"/>
          <w:i/>
          <w:iCs/>
          <w:sz w:val="24"/>
          <w:szCs w:val="24"/>
          <w:lang w:val="en-US"/>
        </w:rPr>
        <w:t xml:space="preserve">Robert J. Collier, Christoph </w:t>
      </w:r>
      <w:r w:rsidRPr="007516A6">
        <w:rPr>
          <w:rFonts w:ascii="Times New Roman" w:hAnsi="Times New Roman" w:cs="Times New Roman"/>
          <w:i/>
          <w:iCs/>
          <w:sz w:val="24"/>
          <w:szCs w:val="24"/>
        </w:rPr>
        <w:t>В</w:t>
      </w:r>
      <w:r w:rsidRPr="007516A6">
        <w:rPr>
          <w:rFonts w:ascii="Times New Roman" w:hAnsi="Times New Roman" w:cs="Times New Roman"/>
          <w:i/>
          <w:iCs/>
          <w:sz w:val="24"/>
          <w:szCs w:val="24"/>
          <w:lang w:val="en-US"/>
        </w:rPr>
        <w:t>. Burckhardt, Lawrence H. Lin (</w:t>
      </w:r>
      <w:r w:rsidRPr="007516A6">
        <w:rPr>
          <w:rFonts w:ascii="Times New Roman" w:hAnsi="Times New Roman" w:cs="Times New Roman"/>
          <w:i/>
          <w:iCs/>
          <w:sz w:val="24"/>
          <w:szCs w:val="24"/>
        </w:rPr>
        <w:t>Р</w:t>
      </w:r>
      <w:r w:rsidRPr="007516A6">
        <w:rPr>
          <w:rFonts w:ascii="Times New Roman" w:hAnsi="Times New Roman" w:cs="Times New Roman"/>
          <w:i/>
          <w:iCs/>
          <w:sz w:val="24"/>
          <w:szCs w:val="24"/>
          <w:lang w:val="en-US"/>
        </w:rPr>
        <w:t xml:space="preserve">. </w:t>
      </w:r>
      <w:proofErr w:type="spellStart"/>
      <w:r w:rsidRPr="007516A6">
        <w:rPr>
          <w:rFonts w:ascii="Times New Roman" w:hAnsi="Times New Roman" w:cs="Times New Roman"/>
          <w:i/>
          <w:iCs/>
          <w:sz w:val="24"/>
          <w:szCs w:val="24"/>
        </w:rPr>
        <w:t>Кольер</w:t>
      </w:r>
      <w:proofErr w:type="spellEnd"/>
      <w:r w:rsidRPr="007516A6">
        <w:rPr>
          <w:rFonts w:ascii="Times New Roman" w:hAnsi="Times New Roman" w:cs="Times New Roman"/>
          <w:i/>
          <w:iCs/>
          <w:sz w:val="24"/>
          <w:szCs w:val="24"/>
          <w:lang w:val="en-US"/>
        </w:rPr>
        <w:t xml:space="preserve">, </w:t>
      </w:r>
      <w:r w:rsidRPr="007516A6">
        <w:rPr>
          <w:rFonts w:ascii="Times New Roman" w:hAnsi="Times New Roman" w:cs="Times New Roman"/>
          <w:i/>
          <w:iCs/>
          <w:sz w:val="24"/>
          <w:szCs w:val="24"/>
        </w:rPr>
        <w:t>К</w:t>
      </w:r>
      <w:r w:rsidRPr="007516A6">
        <w:rPr>
          <w:rFonts w:ascii="Times New Roman" w:hAnsi="Times New Roman" w:cs="Times New Roman"/>
          <w:i/>
          <w:iCs/>
          <w:sz w:val="24"/>
          <w:szCs w:val="24"/>
          <w:lang w:val="en-US"/>
        </w:rPr>
        <w:t xml:space="preserve">. </w:t>
      </w:r>
      <w:proofErr w:type="spellStart"/>
      <w:r w:rsidRPr="007516A6">
        <w:rPr>
          <w:rFonts w:ascii="Times New Roman" w:hAnsi="Times New Roman" w:cs="Times New Roman"/>
          <w:i/>
          <w:iCs/>
          <w:sz w:val="24"/>
          <w:szCs w:val="24"/>
        </w:rPr>
        <w:t>Беркхарт</w:t>
      </w:r>
      <w:proofErr w:type="spellEnd"/>
      <w:r w:rsidRPr="007516A6">
        <w:rPr>
          <w:rFonts w:ascii="Times New Roman" w:hAnsi="Times New Roman" w:cs="Times New Roman"/>
          <w:i/>
          <w:iCs/>
          <w:sz w:val="24"/>
          <w:szCs w:val="24"/>
          <w:lang w:val="en-US"/>
        </w:rPr>
        <w:t xml:space="preserve">, </w:t>
      </w:r>
      <w:r w:rsidRPr="007516A6">
        <w:rPr>
          <w:rFonts w:ascii="Times New Roman" w:hAnsi="Times New Roman" w:cs="Times New Roman"/>
          <w:i/>
          <w:iCs/>
          <w:sz w:val="24"/>
          <w:szCs w:val="24"/>
        </w:rPr>
        <w:t>Л</w:t>
      </w:r>
      <w:r w:rsidRPr="007516A6">
        <w:rPr>
          <w:rFonts w:ascii="Times New Roman" w:hAnsi="Times New Roman" w:cs="Times New Roman"/>
          <w:i/>
          <w:iCs/>
          <w:sz w:val="24"/>
          <w:szCs w:val="24"/>
          <w:lang w:val="en-US"/>
        </w:rPr>
        <w:t xml:space="preserve">. </w:t>
      </w:r>
      <w:r w:rsidRPr="007516A6">
        <w:rPr>
          <w:rFonts w:ascii="Times New Roman" w:hAnsi="Times New Roman" w:cs="Times New Roman"/>
          <w:i/>
          <w:iCs/>
          <w:sz w:val="24"/>
          <w:szCs w:val="24"/>
        </w:rPr>
        <w:t>Лин</w:t>
      </w:r>
      <w:r w:rsidRPr="007516A6">
        <w:rPr>
          <w:rFonts w:ascii="Times New Roman" w:hAnsi="Times New Roman" w:cs="Times New Roman"/>
          <w:i/>
          <w:iCs/>
          <w:sz w:val="24"/>
          <w:szCs w:val="24"/>
          <w:lang w:val="en-US"/>
        </w:rPr>
        <w:t>)</w:t>
      </w:r>
      <w:r w:rsidRPr="007516A6">
        <w:rPr>
          <w:rFonts w:ascii="Times New Roman" w:hAnsi="Times New Roman" w:cs="Times New Roman"/>
          <w:sz w:val="24"/>
          <w:szCs w:val="24"/>
          <w:lang w:val="en-US"/>
        </w:rPr>
        <w:t>.</w:t>
      </w:r>
      <w:proofErr w:type="gramEnd"/>
      <w:r w:rsidRPr="007516A6">
        <w:rPr>
          <w:rFonts w:ascii="Times New Roman" w:hAnsi="Times New Roman" w:cs="Times New Roman"/>
          <w:sz w:val="24"/>
          <w:szCs w:val="24"/>
          <w:lang w:val="en-US"/>
        </w:rPr>
        <w:t xml:space="preserve"> </w:t>
      </w:r>
      <w:proofErr w:type="gramStart"/>
      <w:r w:rsidRPr="007516A6">
        <w:rPr>
          <w:rFonts w:ascii="Times New Roman" w:hAnsi="Times New Roman" w:cs="Times New Roman"/>
          <w:sz w:val="24"/>
          <w:szCs w:val="24"/>
          <w:lang w:val="en-US"/>
        </w:rPr>
        <w:t>Optical Holography.</w:t>
      </w:r>
      <w:proofErr w:type="gramEnd"/>
      <w:r w:rsidRPr="007516A6">
        <w:rPr>
          <w:rFonts w:ascii="Times New Roman" w:hAnsi="Times New Roman" w:cs="Times New Roman"/>
          <w:sz w:val="24"/>
          <w:szCs w:val="24"/>
          <w:lang w:val="en-US"/>
        </w:rPr>
        <w:t xml:space="preserve"> Bell Telephone Laboratories</w:t>
      </w:r>
      <w:r>
        <w:rPr>
          <w:rFonts w:ascii="Times New Roman" w:hAnsi="Times New Roman" w:cs="Times New Roman"/>
          <w:sz w:val="24"/>
          <w:szCs w:val="24"/>
          <w:lang w:val="en-US"/>
        </w:rPr>
        <w:t xml:space="preserve"> </w:t>
      </w:r>
      <w:r w:rsidRPr="007516A6">
        <w:rPr>
          <w:rFonts w:ascii="Times New Roman" w:hAnsi="Times New Roman" w:cs="Times New Roman"/>
          <w:sz w:val="24"/>
          <w:szCs w:val="24"/>
          <w:lang w:val="en-US"/>
        </w:rPr>
        <w:t>Murray Hill, New Jersey 1971 Academic Press New York and London.</w:t>
      </w:r>
    </w:p>
    <w:p w:rsidR="00E63541" w:rsidRPr="006F2DC1" w:rsidRDefault="006F2DC1" w:rsidP="006F2DC1">
      <w:pPr>
        <w:rPr>
          <w:lang w:val="en-US"/>
        </w:rPr>
      </w:pPr>
      <w:r w:rsidRPr="007516A6">
        <w:rPr>
          <w:rFonts w:ascii="Times New Roman" w:hAnsi="Times New Roman" w:cs="Times New Roman"/>
          <w:sz w:val="24"/>
          <w:szCs w:val="24"/>
          <w:lang w:val="en-US"/>
        </w:rPr>
        <w:t>5. https://www.geforce.com/hardware/technology/cuda/technolog</w:t>
      </w:r>
      <w:bookmarkStart w:id="0" w:name="_GoBack"/>
      <w:bookmarkEnd w:id="0"/>
    </w:p>
    <w:sectPr w:rsidR="00E63541" w:rsidRPr="006F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56"/>
    <w:rsid w:val="004D2A56"/>
    <w:rsid w:val="006F2DC1"/>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dr121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2018-09-03T09:45:00Z</dcterms:created>
  <dcterms:modified xsi:type="dcterms:W3CDTF">2018-10-11T03:38:00Z</dcterms:modified>
</cp:coreProperties>
</file>