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56" w:rsidRPr="006D5953" w:rsidRDefault="00924D56" w:rsidP="00924D56">
      <w:pPr>
        <w:spacing w:after="0" w:line="240" w:lineRule="auto"/>
        <w:rPr>
          <w:rFonts w:ascii="Times New Roman" w:hAnsi="Times New Roman" w:cs="Times New Roman"/>
          <w:b/>
          <w:sz w:val="24"/>
          <w:szCs w:val="24"/>
          <w:u w:val="single"/>
          <w:lang w:val="en-US"/>
        </w:rPr>
      </w:pPr>
      <w:r w:rsidRPr="00E34119">
        <w:rPr>
          <w:rFonts w:ascii="Times New Roman" w:hAnsi="Times New Roman" w:cs="Times New Roman"/>
          <w:b/>
          <w:sz w:val="24"/>
          <w:szCs w:val="24"/>
          <w:u w:val="single"/>
          <w:lang w:val="en-US"/>
        </w:rPr>
        <w:t>Inventive</w:t>
      </w:r>
      <w:r w:rsidRPr="006D5953">
        <w:rPr>
          <w:rFonts w:ascii="Times New Roman" w:hAnsi="Times New Roman" w:cs="Times New Roman"/>
          <w:b/>
          <w:sz w:val="24"/>
          <w:szCs w:val="24"/>
          <w:u w:val="single"/>
          <w:lang w:val="en-US"/>
        </w:rPr>
        <w:t xml:space="preserve"> </w:t>
      </w:r>
      <w:r w:rsidRPr="00E34119">
        <w:rPr>
          <w:rFonts w:ascii="Times New Roman" w:hAnsi="Times New Roman" w:cs="Times New Roman"/>
          <w:b/>
          <w:sz w:val="24"/>
          <w:szCs w:val="24"/>
          <w:u w:val="single"/>
          <w:lang w:val="en-US"/>
        </w:rPr>
        <w:t>problem</w:t>
      </w:r>
      <w:r w:rsidRPr="006D5953">
        <w:rPr>
          <w:rFonts w:ascii="Times New Roman" w:hAnsi="Times New Roman" w:cs="Times New Roman"/>
          <w:b/>
          <w:sz w:val="24"/>
          <w:szCs w:val="24"/>
          <w:u w:val="single"/>
          <w:lang w:val="en-US"/>
        </w:rPr>
        <w:t xml:space="preserve"> </w:t>
      </w:r>
      <w:r w:rsidRPr="00E34119">
        <w:rPr>
          <w:rFonts w:ascii="Times New Roman" w:hAnsi="Times New Roman" w:cs="Times New Roman"/>
          <w:b/>
          <w:sz w:val="24"/>
          <w:szCs w:val="24"/>
          <w:u w:val="single"/>
          <w:lang w:val="en-US"/>
        </w:rPr>
        <w:t>solving</w:t>
      </w:r>
      <w:r w:rsidRPr="006D5953">
        <w:rPr>
          <w:rFonts w:ascii="Times New Roman" w:hAnsi="Times New Roman" w:cs="Times New Roman"/>
          <w:b/>
          <w:sz w:val="24"/>
          <w:szCs w:val="24"/>
          <w:u w:val="single"/>
          <w:lang w:val="en-US"/>
        </w:rPr>
        <w:t xml:space="preserve"> </w:t>
      </w:r>
      <w:r w:rsidRPr="00E34119">
        <w:rPr>
          <w:rFonts w:ascii="Times New Roman" w:hAnsi="Times New Roman" w:cs="Times New Roman"/>
          <w:b/>
          <w:sz w:val="24"/>
          <w:szCs w:val="24"/>
          <w:u w:val="single"/>
          <w:lang w:val="en-US"/>
        </w:rPr>
        <w:t>in</w:t>
      </w:r>
      <w:r w:rsidRPr="006D5953">
        <w:rPr>
          <w:rFonts w:ascii="Times New Roman" w:hAnsi="Times New Roman" w:cs="Times New Roman"/>
          <w:b/>
          <w:sz w:val="24"/>
          <w:szCs w:val="24"/>
          <w:u w:val="single"/>
          <w:lang w:val="en-US"/>
        </w:rPr>
        <w:t xml:space="preserve"> </w:t>
      </w:r>
      <w:r w:rsidRPr="00E34119">
        <w:rPr>
          <w:rFonts w:ascii="Times New Roman" w:hAnsi="Times New Roman" w:cs="Times New Roman"/>
          <w:b/>
          <w:sz w:val="24"/>
          <w:szCs w:val="24"/>
          <w:u w:val="single"/>
          <w:lang w:val="en-US"/>
        </w:rPr>
        <w:t>optics</w:t>
      </w:r>
      <w:r w:rsidRPr="006D5953">
        <w:rPr>
          <w:rFonts w:ascii="Times New Roman" w:hAnsi="Times New Roman" w:cs="Times New Roman"/>
          <w:b/>
          <w:sz w:val="24"/>
          <w:szCs w:val="24"/>
          <w:u w:val="single"/>
          <w:lang w:val="en-US"/>
        </w:rPr>
        <w:tab/>
      </w:r>
      <w:r w:rsidRPr="006D5953">
        <w:rPr>
          <w:rFonts w:ascii="Times New Roman" w:hAnsi="Times New Roman" w:cs="Times New Roman"/>
          <w:b/>
          <w:sz w:val="24"/>
          <w:szCs w:val="24"/>
          <w:u w:val="single"/>
          <w:lang w:val="en-US"/>
        </w:rPr>
        <w:tab/>
      </w:r>
      <w:r w:rsidRPr="006D5953">
        <w:rPr>
          <w:rFonts w:ascii="Times New Roman" w:hAnsi="Times New Roman" w:cs="Times New Roman"/>
          <w:b/>
          <w:sz w:val="24"/>
          <w:szCs w:val="24"/>
          <w:u w:val="single"/>
          <w:lang w:val="en-US"/>
        </w:rPr>
        <w:tab/>
      </w:r>
      <w:r w:rsidRPr="006D5953">
        <w:rPr>
          <w:rFonts w:ascii="Times New Roman" w:hAnsi="Times New Roman" w:cs="Times New Roman"/>
          <w:b/>
          <w:sz w:val="24"/>
          <w:szCs w:val="24"/>
          <w:u w:val="single"/>
          <w:lang w:val="en-US"/>
        </w:rPr>
        <w:tab/>
      </w:r>
      <w:r w:rsidRPr="006D5953">
        <w:rPr>
          <w:rFonts w:ascii="Times New Roman" w:hAnsi="Times New Roman" w:cs="Times New Roman"/>
          <w:b/>
          <w:sz w:val="24"/>
          <w:szCs w:val="24"/>
          <w:u w:val="single"/>
          <w:lang w:val="en-US"/>
        </w:rPr>
        <w:tab/>
      </w:r>
      <w:r w:rsidRPr="006D5953">
        <w:rPr>
          <w:rFonts w:ascii="Times New Roman" w:hAnsi="Times New Roman" w:cs="Times New Roman"/>
          <w:b/>
          <w:sz w:val="24"/>
          <w:szCs w:val="24"/>
          <w:u w:val="single"/>
          <w:lang w:val="en-US"/>
        </w:rPr>
        <w:tab/>
      </w:r>
      <w:r w:rsidRPr="006D5953">
        <w:rPr>
          <w:rFonts w:ascii="Times New Roman" w:hAnsi="Times New Roman" w:cs="Times New Roman"/>
          <w:b/>
          <w:sz w:val="24"/>
          <w:szCs w:val="24"/>
          <w:u w:val="single"/>
          <w:lang w:val="en-US"/>
        </w:rPr>
        <w:tab/>
      </w:r>
      <w:r w:rsidRPr="006D5953">
        <w:rPr>
          <w:rFonts w:ascii="Times New Roman" w:hAnsi="Times New Roman" w:cs="Times New Roman"/>
          <w:b/>
          <w:sz w:val="24"/>
          <w:szCs w:val="24"/>
          <w:u w:val="single"/>
          <w:lang w:val="en-US"/>
        </w:rPr>
        <w:tab/>
        <w:t>3</w:t>
      </w:r>
    </w:p>
    <w:p w:rsidR="00924D56" w:rsidRPr="00E34119" w:rsidRDefault="00924D56" w:rsidP="00924D56">
      <w:pPr>
        <w:autoSpaceDE w:val="0"/>
        <w:autoSpaceDN w:val="0"/>
        <w:adjustRightInd w:val="0"/>
        <w:spacing w:after="0" w:line="240" w:lineRule="auto"/>
        <w:rPr>
          <w:rFonts w:ascii="Times New Roman" w:hAnsi="Times New Roman" w:cs="Times New Roman"/>
          <w:b/>
          <w:i/>
          <w:sz w:val="24"/>
          <w:szCs w:val="24"/>
          <w:lang w:val="en-US" w:eastAsia="ru-RU"/>
        </w:rPr>
      </w:pPr>
      <w:r w:rsidRPr="00E34119">
        <w:rPr>
          <w:rFonts w:ascii="Times New Roman" w:hAnsi="Times New Roman" w:cs="Times New Roman"/>
          <w:sz w:val="24"/>
          <w:szCs w:val="24"/>
          <w:lang w:val="en-US"/>
        </w:rPr>
        <w:t>S</w:t>
      </w:r>
      <w:r w:rsidRPr="00F103B5">
        <w:rPr>
          <w:rFonts w:ascii="Times New Roman" w:hAnsi="Times New Roman" w:cs="Times New Roman"/>
          <w:sz w:val="24"/>
          <w:szCs w:val="24"/>
          <w:lang w:val="en-US"/>
        </w:rPr>
        <w:t xml:space="preserve">. </w:t>
      </w:r>
      <w:proofErr w:type="spellStart"/>
      <w:r w:rsidRPr="00E34119">
        <w:rPr>
          <w:rFonts w:ascii="Times New Roman" w:hAnsi="Times New Roman" w:cs="Times New Roman"/>
          <w:sz w:val="24"/>
          <w:szCs w:val="24"/>
          <w:lang w:val="en-US"/>
        </w:rPr>
        <w:t>Biryuchinskiy</w:t>
      </w:r>
      <w:proofErr w:type="spellEnd"/>
      <w:r w:rsidRPr="00F103B5">
        <w:rPr>
          <w:rFonts w:ascii="Times New Roman" w:hAnsi="Times New Roman" w:cs="Times New Roman"/>
          <w:sz w:val="24"/>
          <w:szCs w:val="24"/>
          <w:lang w:val="en-US"/>
        </w:rPr>
        <w:t xml:space="preserve">, </w:t>
      </w:r>
      <w:hyperlink r:id="rId6" w:history="1">
        <w:r w:rsidRPr="00E34119">
          <w:rPr>
            <w:rStyle w:val="a3"/>
            <w:rFonts w:ascii="Times New Roman" w:hAnsi="Times New Roman" w:cs="Times New Roman"/>
            <w:sz w:val="24"/>
            <w:szCs w:val="24"/>
            <w:lang w:val="en-US"/>
          </w:rPr>
          <w:t>sbiruchinsky@optica4d.com</w:t>
        </w:r>
      </w:hyperlink>
      <w:r w:rsidRPr="00E34119">
        <w:rPr>
          <w:rFonts w:ascii="Times New Roman" w:hAnsi="Times New Roman" w:cs="Times New Roman"/>
          <w:color w:val="3333FF"/>
          <w:sz w:val="24"/>
          <w:szCs w:val="24"/>
          <w:u w:val="single"/>
          <w:lang w:val="en-US"/>
        </w:rPr>
        <w:t xml:space="preserve">, </w:t>
      </w:r>
      <w:r w:rsidRPr="00E34119">
        <w:rPr>
          <w:rFonts w:ascii="Times New Roman" w:hAnsi="Times New Roman" w:cs="Times New Roman"/>
          <w:sz w:val="24"/>
          <w:szCs w:val="24"/>
          <w:lang w:val="en-US"/>
        </w:rPr>
        <w:t xml:space="preserve">S. </w:t>
      </w:r>
      <w:proofErr w:type="spellStart"/>
      <w:r w:rsidRPr="00E34119">
        <w:rPr>
          <w:rFonts w:ascii="Times New Roman" w:hAnsi="Times New Roman" w:cs="Times New Roman"/>
          <w:sz w:val="24"/>
          <w:szCs w:val="24"/>
          <w:lang w:val="en-US"/>
        </w:rPr>
        <w:t>Churaev</w:t>
      </w:r>
      <w:proofErr w:type="spellEnd"/>
      <w:r w:rsidRPr="00E34119">
        <w:rPr>
          <w:rFonts w:ascii="Times New Roman" w:hAnsi="Times New Roman" w:cs="Times New Roman"/>
          <w:sz w:val="24"/>
          <w:szCs w:val="24"/>
          <w:lang w:val="en-US"/>
        </w:rPr>
        <w:t xml:space="preserve">, </w:t>
      </w:r>
      <w:hyperlink r:id="rId7" w:history="1">
        <w:r w:rsidRPr="00E34119">
          <w:rPr>
            <w:rStyle w:val="a3"/>
            <w:rFonts w:ascii="Times New Roman" w:hAnsi="Times New Roman" w:cs="Times New Roman"/>
            <w:sz w:val="24"/>
            <w:szCs w:val="24"/>
            <w:lang w:val="en-US"/>
          </w:rPr>
          <w:t>serg_vhdl@mail.ru</w:t>
        </w:r>
      </w:hyperlink>
    </w:p>
    <w:p w:rsidR="00924D56" w:rsidRPr="00E34119" w:rsidRDefault="00924D56" w:rsidP="00924D56">
      <w:pPr>
        <w:autoSpaceDE w:val="0"/>
        <w:autoSpaceDN w:val="0"/>
        <w:adjustRightInd w:val="0"/>
        <w:spacing w:before="120" w:after="0" w:line="240" w:lineRule="auto"/>
        <w:rPr>
          <w:rFonts w:ascii="Times New Roman" w:hAnsi="Times New Roman" w:cs="Times New Roman"/>
          <w:b/>
          <w:i/>
          <w:lang w:val="en-US" w:eastAsia="ru-RU"/>
        </w:rPr>
      </w:pPr>
      <w:r w:rsidRPr="00E34119">
        <w:rPr>
          <w:rFonts w:ascii="Times New Roman" w:hAnsi="Times New Roman" w:cs="Times New Roman"/>
          <w:b/>
          <w:i/>
          <w:lang w:val="en-US" w:eastAsia="ru-RU"/>
        </w:rPr>
        <w:t>Abstract</w:t>
      </w:r>
    </w:p>
    <w:p w:rsidR="00924D56" w:rsidRPr="00E34119" w:rsidRDefault="00924D56" w:rsidP="00924D56">
      <w:pPr>
        <w:autoSpaceDE w:val="0"/>
        <w:autoSpaceDN w:val="0"/>
        <w:adjustRightInd w:val="0"/>
        <w:spacing w:after="0" w:line="240" w:lineRule="auto"/>
        <w:rPr>
          <w:rFonts w:ascii="Times New Roman" w:hAnsi="Times New Roman" w:cs="Times New Roman"/>
          <w:b/>
          <w:i/>
          <w:lang w:val="en-US" w:eastAsia="ru-RU"/>
        </w:rPr>
      </w:pPr>
      <w:r w:rsidRPr="00E34119">
        <w:rPr>
          <w:rFonts w:ascii="Times New Roman" w:hAnsi="Times New Roman" w:cs="Times New Roman"/>
          <w:b/>
          <w:i/>
          <w:lang w:val="en-US" w:eastAsia="ru-RU"/>
        </w:rPr>
        <w:tab/>
        <w:t xml:space="preserve">A few examples of dynamically controlled feedback LED lighting devices are considered. Several important inventions were compared. Some stabilized LED lighting developments and examples of electronic control devices used in the cinema and medicine are shown. LED lighting devices practical using recommendations are given. </w:t>
      </w:r>
    </w:p>
    <w:p w:rsidR="00924D56" w:rsidRPr="00E34119" w:rsidRDefault="00924D56" w:rsidP="00924D56">
      <w:pPr>
        <w:autoSpaceDE w:val="0"/>
        <w:autoSpaceDN w:val="0"/>
        <w:adjustRightInd w:val="0"/>
        <w:spacing w:after="0" w:line="240" w:lineRule="auto"/>
        <w:ind w:firstLine="708"/>
        <w:rPr>
          <w:rFonts w:ascii="Times New Roman" w:hAnsi="Times New Roman" w:cs="Times New Roman"/>
          <w:b/>
          <w:i/>
          <w:lang w:val="en-US" w:eastAsia="ru-RU"/>
        </w:rPr>
      </w:pPr>
      <w:r w:rsidRPr="00E34119">
        <w:rPr>
          <w:rFonts w:ascii="Times New Roman" w:hAnsi="Times New Roman" w:cs="Times New Roman"/>
          <w:b/>
          <w:i/>
          <w:lang w:val="en-US" w:eastAsia="ru-RU"/>
        </w:rPr>
        <w:t>Keywords: invention, inventive task, lens, aberration, optical system, lighting device, dynamic control, biomedical system, LED, LED driver, laser, optimization.</w:t>
      </w:r>
    </w:p>
    <w:p w:rsidR="00924D56" w:rsidRPr="00616CCF" w:rsidRDefault="00924D56" w:rsidP="00924D56">
      <w:pPr>
        <w:spacing w:before="120" w:after="0" w:line="240" w:lineRule="auto"/>
        <w:jc w:val="both"/>
        <w:rPr>
          <w:rFonts w:ascii="Times New Roman" w:hAnsi="Times New Roman" w:cs="Times New Roman"/>
          <w:b/>
          <w:i/>
          <w:color w:val="000000"/>
          <w:lang w:val="en-US"/>
        </w:rPr>
      </w:pPr>
      <w:r w:rsidRPr="00E34119">
        <w:rPr>
          <w:rFonts w:ascii="Times New Roman" w:hAnsi="Times New Roman" w:cs="Times New Roman"/>
          <w:b/>
          <w:i/>
          <w:color w:val="000000"/>
          <w:lang w:val="en-US"/>
        </w:rPr>
        <w:t>References</w:t>
      </w:r>
    </w:p>
    <w:p w:rsidR="00924D56" w:rsidRPr="00616CCF" w:rsidRDefault="00924D56" w:rsidP="00924D56">
      <w:pPr>
        <w:autoSpaceDE w:val="0"/>
        <w:spacing w:after="0" w:line="240" w:lineRule="auto"/>
        <w:rPr>
          <w:rFonts w:ascii="Times New Roman" w:hAnsi="Times New Roman" w:cs="Times New Roman"/>
          <w:lang w:val="en-US"/>
        </w:rPr>
      </w:pPr>
      <w:r w:rsidRPr="00616CCF">
        <w:rPr>
          <w:rFonts w:ascii="Times New Roman" w:hAnsi="Times New Roman" w:cs="Times New Roman"/>
          <w:lang w:val="en-US"/>
        </w:rPr>
        <w:t xml:space="preserve">1. </w:t>
      </w:r>
      <w:r w:rsidRPr="00E34119">
        <w:rPr>
          <w:rFonts w:ascii="Times New Roman" w:hAnsi="Times New Roman" w:cs="Times New Roman"/>
        </w:rPr>
        <w:t>Патент</w:t>
      </w:r>
      <w:r w:rsidRPr="00616CCF">
        <w:rPr>
          <w:rFonts w:ascii="Times New Roman" w:hAnsi="Times New Roman" w:cs="Times New Roman"/>
          <w:lang w:val="en-US"/>
        </w:rPr>
        <w:t xml:space="preserve"> </w:t>
      </w:r>
      <w:r w:rsidRPr="00E34119">
        <w:rPr>
          <w:rFonts w:ascii="Times New Roman" w:hAnsi="Times New Roman" w:cs="Times New Roman"/>
        </w:rPr>
        <w:t>США</w:t>
      </w:r>
      <w:r w:rsidRPr="00616CCF">
        <w:rPr>
          <w:rFonts w:ascii="Times New Roman" w:hAnsi="Times New Roman" w:cs="Times New Roman"/>
          <w:lang w:val="en-US"/>
        </w:rPr>
        <w:t xml:space="preserve">: </w:t>
      </w:r>
      <w:r w:rsidRPr="00E34119">
        <w:rPr>
          <w:rFonts w:ascii="Times New Roman" w:hAnsi="Times New Roman" w:cs="Times New Roman"/>
          <w:lang w:val="en-US"/>
        </w:rPr>
        <w:t>US</w:t>
      </w:r>
      <w:r w:rsidRPr="00616CCF">
        <w:rPr>
          <w:rFonts w:ascii="Times New Roman" w:hAnsi="Times New Roman" w:cs="Times New Roman"/>
          <w:lang w:val="en-US"/>
        </w:rPr>
        <w:t xml:space="preserve"> 9,587,801 </w:t>
      </w:r>
      <w:r w:rsidRPr="00E34119">
        <w:rPr>
          <w:rFonts w:ascii="Times New Roman" w:hAnsi="Times New Roman" w:cs="Times New Roman"/>
          <w:lang w:val="en-US"/>
        </w:rPr>
        <w:t>B</w:t>
      </w:r>
      <w:r w:rsidRPr="00616CCF">
        <w:rPr>
          <w:rFonts w:ascii="Times New Roman" w:hAnsi="Times New Roman" w:cs="Times New Roman"/>
          <w:lang w:val="en-US"/>
        </w:rPr>
        <w:t>2, 2017.</w:t>
      </w:r>
    </w:p>
    <w:p w:rsidR="00924D56" w:rsidRPr="00F103B5" w:rsidRDefault="00924D56" w:rsidP="00924D56">
      <w:pPr>
        <w:autoSpaceDE w:val="0"/>
        <w:spacing w:after="0" w:line="240" w:lineRule="auto"/>
        <w:rPr>
          <w:rFonts w:ascii="Times New Roman" w:hAnsi="Times New Roman" w:cs="Times New Roman"/>
        </w:rPr>
      </w:pPr>
      <w:r w:rsidRPr="00F103B5">
        <w:rPr>
          <w:rFonts w:ascii="Times New Roman" w:hAnsi="Times New Roman" w:cs="Times New Roman"/>
        </w:rPr>
        <w:t xml:space="preserve">2. </w:t>
      </w:r>
      <w:r w:rsidRPr="00616CCF">
        <w:rPr>
          <w:rFonts w:ascii="Times New Roman" w:hAnsi="Times New Roman" w:cs="Times New Roman"/>
          <w:lang w:val="en-US"/>
        </w:rPr>
        <w:t>www</w:t>
      </w:r>
      <w:r w:rsidRPr="00F103B5">
        <w:rPr>
          <w:rFonts w:ascii="Times New Roman" w:hAnsi="Times New Roman" w:cs="Times New Roman"/>
        </w:rPr>
        <w:t>.</w:t>
      </w:r>
      <w:proofErr w:type="spellStart"/>
      <w:r w:rsidRPr="00616CCF">
        <w:rPr>
          <w:rFonts w:ascii="Times New Roman" w:hAnsi="Times New Roman" w:cs="Times New Roman"/>
          <w:lang w:val="en-US"/>
        </w:rPr>
        <w:t>mindray</w:t>
      </w:r>
      <w:proofErr w:type="spellEnd"/>
      <w:r w:rsidRPr="00F103B5">
        <w:rPr>
          <w:rFonts w:ascii="Times New Roman" w:hAnsi="Times New Roman" w:cs="Times New Roman"/>
        </w:rPr>
        <w:t>.</w:t>
      </w:r>
      <w:r w:rsidRPr="00616CCF">
        <w:rPr>
          <w:rFonts w:ascii="Times New Roman" w:hAnsi="Times New Roman" w:cs="Times New Roman"/>
          <w:lang w:val="en-US"/>
        </w:rPr>
        <w:t>com</w:t>
      </w:r>
      <w:r w:rsidRPr="00F103B5">
        <w:rPr>
          <w:rFonts w:ascii="Times New Roman" w:hAnsi="Times New Roman" w:cs="Times New Roman"/>
        </w:rPr>
        <w:t>.</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 xml:space="preserve">3. </w:t>
      </w:r>
      <w:proofErr w:type="spellStart"/>
      <w:r w:rsidRPr="00E34119">
        <w:rPr>
          <w:rFonts w:ascii="Times New Roman" w:hAnsi="Times New Roman" w:cs="Times New Roman"/>
          <w:i/>
        </w:rPr>
        <w:t>Бирючинский</w:t>
      </w:r>
      <w:proofErr w:type="spellEnd"/>
      <w:r w:rsidRPr="00E34119">
        <w:rPr>
          <w:rFonts w:ascii="Times New Roman" w:hAnsi="Times New Roman" w:cs="Times New Roman"/>
          <w:i/>
        </w:rPr>
        <w:t xml:space="preserve"> С.Б.</w:t>
      </w:r>
      <w:r w:rsidRPr="00E34119">
        <w:rPr>
          <w:rFonts w:ascii="Times New Roman" w:hAnsi="Times New Roman" w:cs="Times New Roman"/>
        </w:rPr>
        <w:t xml:space="preserve"> Волноводно-оптические проекционные осветительные системы / Мир Техники Кино. - 2017-1(11). С. 14-18.</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4. Патент РФ: № 100180U1,  2010.</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 xml:space="preserve">5. </w:t>
      </w:r>
      <w:proofErr w:type="spellStart"/>
      <w:r w:rsidRPr="00E34119">
        <w:rPr>
          <w:rFonts w:ascii="Times New Roman" w:hAnsi="Times New Roman" w:cs="Times New Roman"/>
          <w:i/>
        </w:rPr>
        <w:t>Аладов</w:t>
      </w:r>
      <w:proofErr w:type="spellEnd"/>
      <w:r w:rsidRPr="00E34119">
        <w:rPr>
          <w:rFonts w:ascii="Times New Roman" w:hAnsi="Times New Roman" w:cs="Times New Roman"/>
          <w:i/>
        </w:rPr>
        <w:t xml:space="preserve"> А.В., </w:t>
      </w:r>
      <w:proofErr w:type="spellStart"/>
      <w:r w:rsidRPr="00E34119">
        <w:rPr>
          <w:rFonts w:ascii="Times New Roman" w:hAnsi="Times New Roman" w:cs="Times New Roman"/>
          <w:i/>
        </w:rPr>
        <w:t>Бирючинский</w:t>
      </w:r>
      <w:proofErr w:type="spellEnd"/>
      <w:r w:rsidRPr="00E34119">
        <w:rPr>
          <w:rFonts w:ascii="Times New Roman" w:hAnsi="Times New Roman" w:cs="Times New Roman"/>
          <w:i/>
        </w:rPr>
        <w:t xml:space="preserve"> С.Б., Дубина М.В., </w:t>
      </w:r>
      <w:proofErr w:type="spellStart"/>
      <w:r w:rsidRPr="00E34119">
        <w:rPr>
          <w:rFonts w:ascii="Times New Roman" w:hAnsi="Times New Roman" w:cs="Times New Roman"/>
          <w:i/>
        </w:rPr>
        <w:t>Закгейм</w:t>
      </w:r>
      <w:proofErr w:type="spellEnd"/>
      <w:r w:rsidRPr="00E34119">
        <w:rPr>
          <w:rFonts w:ascii="Times New Roman" w:hAnsi="Times New Roman" w:cs="Times New Roman"/>
          <w:i/>
        </w:rPr>
        <w:t xml:space="preserve"> А.Л., Мизеров М.Н.</w:t>
      </w:r>
      <w:r w:rsidRPr="00E34119">
        <w:rPr>
          <w:rFonts w:ascii="Times New Roman" w:hAnsi="Times New Roman" w:cs="Times New Roman"/>
        </w:rPr>
        <w:t xml:space="preserve"> </w:t>
      </w:r>
      <w:proofErr w:type="spellStart"/>
      <w:r w:rsidRPr="00E34119">
        <w:rPr>
          <w:rFonts w:ascii="Times New Roman" w:hAnsi="Times New Roman" w:cs="Times New Roman"/>
        </w:rPr>
        <w:t>Цветодинамически</w:t>
      </w:r>
      <w:proofErr w:type="spellEnd"/>
      <w:r w:rsidRPr="00E34119">
        <w:rPr>
          <w:rFonts w:ascii="Times New Roman" w:hAnsi="Times New Roman" w:cs="Times New Roman"/>
        </w:rPr>
        <w:t xml:space="preserve"> управляемый операционный светильник с полноцветным светодиодом / Светотехника. - 2012. - № 2. С. 13-18.</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 xml:space="preserve">6. </w:t>
      </w:r>
      <w:proofErr w:type="spellStart"/>
      <w:r w:rsidRPr="00E34119">
        <w:rPr>
          <w:rFonts w:ascii="Times New Roman" w:hAnsi="Times New Roman" w:cs="Times New Roman"/>
          <w:i/>
        </w:rPr>
        <w:t>Бирючинский</w:t>
      </w:r>
      <w:proofErr w:type="spellEnd"/>
      <w:r w:rsidRPr="00E34119">
        <w:rPr>
          <w:rFonts w:ascii="Times New Roman" w:hAnsi="Times New Roman" w:cs="Times New Roman"/>
          <w:i/>
        </w:rPr>
        <w:t xml:space="preserve"> С.Б.</w:t>
      </w:r>
      <w:r w:rsidRPr="00E34119">
        <w:rPr>
          <w:rFonts w:ascii="Times New Roman" w:hAnsi="Times New Roman" w:cs="Times New Roman"/>
        </w:rPr>
        <w:t xml:space="preserve"> Моделирование и оптимизация архитектуры оптических систем для современного кинематографа / Мир Техники Кино. – 2015-3(9). С. 29-33.</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7. Патент</w:t>
      </w:r>
      <w:proofErr w:type="gramStart"/>
      <w:r w:rsidRPr="00E34119">
        <w:rPr>
          <w:rFonts w:ascii="Times New Roman" w:hAnsi="Times New Roman" w:cs="Times New Roman"/>
        </w:rPr>
        <w:t xml:space="preserve"> </w:t>
      </w:r>
      <w:proofErr w:type="spellStart"/>
      <w:r w:rsidRPr="00E34119">
        <w:rPr>
          <w:rFonts w:ascii="Times New Roman" w:hAnsi="Times New Roman" w:cs="Times New Roman"/>
        </w:rPr>
        <w:t>Р</w:t>
      </w:r>
      <w:proofErr w:type="gramEnd"/>
      <w:r w:rsidRPr="00E34119">
        <w:rPr>
          <w:rFonts w:ascii="Times New Roman" w:hAnsi="Times New Roman" w:cs="Times New Roman"/>
        </w:rPr>
        <w:t>есп</w:t>
      </w:r>
      <w:proofErr w:type="spellEnd"/>
      <w:r w:rsidRPr="00E34119">
        <w:rPr>
          <w:rFonts w:ascii="Times New Roman" w:hAnsi="Times New Roman" w:cs="Times New Roman"/>
        </w:rPr>
        <w:t xml:space="preserve">. Корея: </w:t>
      </w:r>
      <w:proofErr w:type="gramStart"/>
      <w:r w:rsidRPr="00E34119">
        <w:rPr>
          <w:rFonts w:ascii="Times New Roman" w:hAnsi="Times New Roman" w:cs="Times New Roman"/>
          <w:lang w:val="en-US"/>
        </w:rPr>
        <w:t>KR</w:t>
      </w:r>
      <w:r w:rsidRPr="00E34119">
        <w:rPr>
          <w:rFonts w:ascii="Times New Roman" w:hAnsi="Times New Roman" w:cs="Times New Roman"/>
        </w:rPr>
        <w:t>100649762(</w:t>
      </w:r>
      <w:proofErr w:type="gramEnd"/>
      <w:r w:rsidRPr="00E34119">
        <w:rPr>
          <w:rFonts w:ascii="Times New Roman" w:hAnsi="Times New Roman" w:cs="Times New Roman"/>
          <w:lang w:val="en-US"/>
        </w:rPr>
        <w:t>B</w:t>
      </w:r>
      <w:r w:rsidRPr="00E34119">
        <w:rPr>
          <w:rFonts w:ascii="Times New Roman" w:hAnsi="Times New Roman" w:cs="Times New Roman"/>
        </w:rPr>
        <w:t>1), 2006.</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8. Патент</w:t>
      </w:r>
      <w:proofErr w:type="gramStart"/>
      <w:r w:rsidRPr="00E34119">
        <w:rPr>
          <w:rFonts w:ascii="Times New Roman" w:hAnsi="Times New Roman" w:cs="Times New Roman"/>
        </w:rPr>
        <w:t xml:space="preserve"> </w:t>
      </w:r>
      <w:proofErr w:type="spellStart"/>
      <w:r w:rsidRPr="00E34119">
        <w:rPr>
          <w:rFonts w:ascii="Times New Roman" w:hAnsi="Times New Roman" w:cs="Times New Roman"/>
        </w:rPr>
        <w:t>Р</w:t>
      </w:r>
      <w:proofErr w:type="gramEnd"/>
      <w:r w:rsidRPr="00E34119">
        <w:rPr>
          <w:rFonts w:ascii="Times New Roman" w:hAnsi="Times New Roman" w:cs="Times New Roman"/>
        </w:rPr>
        <w:t>есп</w:t>
      </w:r>
      <w:proofErr w:type="spellEnd"/>
      <w:r w:rsidRPr="00E34119">
        <w:rPr>
          <w:rFonts w:ascii="Times New Roman" w:hAnsi="Times New Roman" w:cs="Times New Roman"/>
        </w:rPr>
        <w:t xml:space="preserve">. Корея: </w:t>
      </w:r>
      <w:proofErr w:type="gramStart"/>
      <w:r w:rsidRPr="00E34119">
        <w:rPr>
          <w:rFonts w:ascii="Times New Roman" w:hAnsi="Times New Roman" w:cs="Times New Roman"/>
          <w:lang w:val="en-US"/>
        </w:rPr>
        <w:t>KR</w:t>
      </w:r>
      <w:r w:rsidRPr="00E34119">
        <w:rPr>
          <w:rFonts w:ascii="Times New Roman" w:hAnsi="Times New Roman" w:cs="Times New Roman"/>
        </w:rPr>
        <w:t>20070065486(</w:t>
      </w:r>
      <w:proofErr w:type="gramEnd"/>
      <w:r w:rsidRPr="00E34119">
        <w:rPr>
          <w:rFonts w:ascii="Times New Roman" w:hAnsi="Times New Roman" w:cs="Times New Roman"/>
          <w:lang w:val="en-US"/>
        </w:rPr>
        <w:t>A</w:t>
      </w:r>
      <w:r w:rsidRPr="00E34119">
        <w:rPr>
          <w:rFonts w:ascii="Times New Roman" w:hAnsi="Times New Roman" w:cs="Times New Roman"/>
        </w:rPr>
        <w:t>), 2007.</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9. Патент</w:t>
      </w:r>
      <w:proofErr w:type="gramStart"/>
      <w:r w:rsidRPr="00E34119">
        <w:rPr>
          <w:rFonts w:ascii="Times New Roman" w:hAnsi="Times New Roman" w:cs="Times New Roman"/>
        </w:rPr>
        <w:t xml:space="preserve"> </w:t>
      </w:r>
      <w:proofErr w:type="spellStart"/>
      <w:r w:rsidRPr="00E34119">
        <w:rPr>
          <w:rFonts w:ascii="Times New Roman" w:hAnsi="Times New Roman" w:cs="Times New Roman"/>
        </w:rPr>
        <w:t>Р</w:t>
      </w:r>
      <w:proofErr w:type="gramEnd"/>
      <w:r w:rsidRPr="00E34119">
        <w:rPr>
          <w:rFonts w:ascii="Times New Roman" w:hAnsi="Times New Roman" w:cs="Times New Roman"/>
        </w:rPr>
        <w:t>есп</w:t>
      </w:r>
      <w:proofErr w:type="spellEnd"/>
      <w:r w:rsidRPr="00E34119">
        <w:rPr>
          <w:rFonts w:ascii="Times New Roman" w:hAnsi="Times New Roman" w:cs="Times New Roman"/>
        </w:rPr>
        <w:t xml:space="preserve">. Корея: </w:t>
      </w:r>
      <w:proofErr w:type="gramStart"/>
      <w:r w:rsidRPr="00E34119">
        <w:rPr>
          <w:rFonts w:ascii="Times New Roman" w:hAnsi="Times New Roman" w:cs="Times New Roman"/>
          <w:lang w:val="en-US"/>
        </w:rPr>
        <w:t>KR</w:t>
      </w:r>
      <w:r w:rsidRPr="00E34119">
        <w:rPr>
          <w:rFonts w:ascii="Times New Roman" w:hAnsi="Times New Roman" w:cs="Times New Roman"/>
        </w:rPr>
        <w:t>100714581(</w:t>
      </w:r>
      <w:proofErr w:type="gramEnd"/>
      <w:r w:rsidRPr="00E34119">
        <w:rPr>
          <w:rFonts w:ascii="Times New Roman" w:hAnsi="Times New Roman" w:cs="Times New Roman"/>
          <w:lang w:val="en-US"/>
        </w:rPr>
        <w:t>B</w:t>
      </w:r>
      <w:r w:rsidRPr="00E34119">
        <w:rPr>
          <w:rFonts w:ascii="Times New Roman" w:hAnsi="Times New Roman" w:cs="Times New Roman"/>
        </w:rPr>
        <w:t>1), 2007.</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10. Патент РФ: №  188259, 2018.</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11. Патент РФ: № 195808U1, 2020.</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12. Патент РФ: № 196564U1, 2020.</w:t>
      </w:r>
    </w:p>
    <w:p w:rsidR="00924D56" w:rsidRPr="00E34119" w:rsidRDefault="00924D56" w:rsidP="00924D56">
      <w:pPr>
        <w:autoSpaceDE w:val="0"/>
        <w:spacing w:after="0" w:line="240" w:lineRule="auto"/>
        <w:rPr>
          <w:rFonts w:ascii="Times New Roman" w:hAnsi="Times New Roman" w:cs="Times New Roman"/>
        </w:rPr>
      </w:pPr>
      <w:r w:rsidRPr="00E34119">
        <w:rPr>
          <w:rFonts w:ascii="Times New Roman" w:hAnsi="Times New Roman" w:cs="Times New Roman"/>
        </w:rPr>
        <w:t xml:space="preserve">13. </w:t>
      </w:r>
      <w:r w:rsidRPr="00E34119">
        <w:rPr>
          <w:rFonts w:ascii="Times New Roman" w:hAnsi="Times New Roman" w:cs="Times New Roman"/>
          <w:lang w:val="en-US"/>
        </w:rPr>
        <w:t>www</w:t>
      </w:r>
      <w:r w:rsidRPr="00E34119">
        <w:rPr>
          <w:rFonts w:ascii="Times New Roman" w:hAnsi="Times New Roman" w:cs="Times New Roman"/>
        </w:rPr>
        <w:t>.</w:t>
      </w:r>
      <w:r w:rsidRPr="00E34119">
        <w:rPr>
          <w:rFonts w:ascii="Times New Roman" w:hAnsi="Times New Roman" w:cs="Times New Roman"/>
          <w:lang w:val="en-US"/>
        </w:rPr>
        <w:t>linear</w:t>
      </w:r>
      <w:r w:rsidRPr="00E34119">
        <w:rPr>
          <w:rFonts w:ascii="Times New Roman" w:hAnsi="Times New Roman" w:cs="Times New Roman"/>
        </w:rPr>
        <w:t>.</w:t>
      </w:r>
      <w:r w:rsidRPr="00E34119">
        <w:rPr>
          <w:rFonts w:ascii="Times New Roman" w:hAnsi="Times New Roman" w:cs="Times New Roman"/>
          <w:lang w:val="en-US"/>
        </w:rPr>
        <w:t>com</w:t>
      </w:r>
      <w:r w:rsidRPr="00E34119">
        <w:rPr>
          <w:rFonts w:ascii="Times New Roman" w:hAnsi="Times New Roman" w:cs="Times New Roman"/>
        </w:rPr>
        <w:t>.</w:t>
      </w:r>
    </w:p>
    <w:p w:rsidR="00924D56" w:rsidRPr="00E34119" w:rsidRDefault="00924D56" w:rsidP="00924D56">
      <w:pPr>
        <w:autoSpaceDE w:val="0"/>
        <w:spacing w:after="0" w:line="240" w:lineRule="auto"/>
        <w:rPr>
          <w:rFonts w:ascii="Times New Roman" w:hAnsi="Times New Roman" w:cs="Times New Roman"/>
          <w:lang w:val="en-US"/>
        </w:rPr>
      </w:pPr>
      <w:r w:rsidRPr="00E34119">
        <w:rPr>
          <w:rFonts w:ascii="Times New Roman" w:hAnsi="Times New Roman" w:cs="Times New Roman"/>
          <w:lang w:val="en-US"/>
        </w:rPr>
        <w:t>14.  www.digilentinc.com.</w:t>
      </w:r>
    </w:p>
    <w:p w:rsidR="00E63541" w:rsidRPr="00924D56" w:rsidRDefault="00E63541" w:rsidP="00924D56">
      <w:bookmarkStart w:id="0" w:name="_GoBack"/>
      <w:bookmarkEnd w:id="0"/>
    </w:p>
    <w:sectPr w:rsidR="00E63541" w:rsidRPr="00924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A46B8"/>
    <w:multiLevelType w:val="hybridMultilevel"/>
    <w:tmpl w:val="6ABAC096"/>
    <w:lvl w:ilvl="0" w:tplc="E00EF786">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4357801"/>
    <w:multiLevelType w:val="multilevel"/>
    <w:tmpl w:val="0748A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66"/>
    <w:rsid w:val="002D1867"/>
    <w:rsid w:val="0040457F"/>
    <w:rsid w:val="00621FFC"/>
    <w:rsid w:val="006E7166"/>
    <w:rsid w:val="00924D56"/>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7166"/>
    <w:rPr>
      <w:color w:val="0563C1"/>
      <w:u w:val="single"/>
    </w:rPr>
  </w:style>
  <w:style w:type="paragraph" w:styleId="a4">
    <w:name w:val="Normal (Web)"/>
    <w:basedOn w:val="a"/>
    <w:unhideWhenUsed/>
    <w:rsid w:val="006E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0457F"/>
    <w:pPr>
      <w:ind w:left="720"/>
      <w:contextualSpacing/>
    </w:pPr>
  </w:style>
  <w:style w:type="character" w:customStyle="1" w:styleId="reference-text">
    <w:name w:val="reference-text"/>
    <w:rsid w:val="0040457F"/>
  </w:style>
  <w:style w:type="paragraph" w:customStyle="1" w:styleId="1">
    <w:name w:val="Обычный1"/>
    <w:rsid w:val="00621FFC"/>
    <w:pPr>
      <w:spacing w:after="0"/>
    </w:pPr>
    <w:rPr>
      <w:rFonts w:ascii="Arial" w:eastAsia="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7166"/>
    <w:rPr>
      <w:color w:val="0563C1"/>
      <w:u w:val="single"/>
    </w:rPr>
  </w:style>
  <w:style w:type="paragraph" w:styleId="a4">
    <w:name w:val="Normal (Web)"/>
    <w:basedOn w:val="a"/>
    <w:unhideWhenUsed/>
    <w:rsid w:val="006E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0457F"/>
    <w:pPr>
      <w:ind w:left="720"/>
      <w:contextualSpacing/>
    </w:pPr>
  </w:style>
  <w:style w:type="character" w:customStyle="1" w:styleId="reference-text">
    <w:name w:val="reference-text"/>
    <w:rsid w:val="0040457F"/>
  </w:style>
  <w:style w:type="paragraph" w:customStyle="1" w:styleId="1">
    <w:name w:val="Обычный1"/>
    <w:rsid w:val="00621FFC"/>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rg_vhd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iruchinsky@optica4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5</cp:revision>
  <dcterms:created xsi:type="dcterms:W3CDTF">2018-09-03T09:43:00Z</dcterms:created>
  <dcterms:modified xsi:type="dcterms:W3CDTF">2020-05-13T08:39:00Z</dcterms:modified>
</cp:coreProperties>
</file>