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8D" w:rsidRPr="009E0768" w:rsidRDefault="00BC278D" w:rsidP="00BC278D">
      <w:pPr>
        <w:spacing w:before="120" w:after="0" w:line="240" w:lineRule="auto"/>
        <w:rPr>
          <w:rFonts w:ascii="Times New Roman" w:hAnsi="Times New Roman"/>
          <w:b/>
          <w:sz w:val="24"/>
          <w:szCs w:val="24"/>
          <w:u w:val="single"/>
          <w:lang w:val="en-US"/>
        </w:rPr>
      </w:pPr>
      <w:r w:rsidRPr="009E0768">
        <w:rPr>
          <w:rFonts w:ascii="Times New Roman" w:hAnsi="Times New Roman"/>
          <w:b/>
          <w:sz w:val="24"/>
          <w:szCs w:val="24"/>
          <w:u w:val="single"/>
          <w:lang w:val="en-US"/>
        </w:rPr>
        <w:t>Study on the characteristics of the metal halide lamps with improved color rendition</w:t>
      </w:r>
      <w:r>
        <w:rPr>
          <w:rFonts w:ascii="Times New Roman" w:hAnsi="Times New Roman"/>
          <w:b/>
          <w:sz w:val="24"/>
          <w:szCs w:val="24"/>
          <w:u w:val="single"/>
          <w:lang w:val="en-US"/>
        </w:rPr>
        <w:t xml:space="preserve">       </w:t>
      </w:r>
      <w:r w:rsidRPr="006D5953">
        <w:rPr>
          <w:rFonts w:ascii="Times New Roman" w:hAnsi="Times New Roman"/>
          <w:b/>
          <w:sz w:val="24"/>
          <w:szCs w:val="24"/>
          <w:u w:val="single"/>
          <w:lang w:val="en-US"/>
        </w:rPr>
        <w:t>19</w:t>
      </w:r>
    </w:p>
    <w:p w:rsidR="00BC278D" w:rsidRPr="005F1615" w:rsidRDefault="00BC278D" w:rsidP="00BC278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Nesterkina</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Kuznetsov</w:t>
      </w:r>
      <w:proofErr w:type="spellEnd"/>
      <w:r>
        <w:rPr>
          <w:rFonts w:ascii="Times New Roman" w:hAnsi="Times New Roman" w:cs="Times New Roman"/>
          <w:sz w:val="24"/>
          <w:szCs w:val="24"/>
          <w:lang w:val="en-US"/>
        </w:rPr>
        <w:t xml:space="preserve">, Yu. </w:t>
      </w:r>
      <w:proofErr w:type="spellStart"/>
      <w:r>
        <w:rPr>
          <w:rFonts w:ascii="Times New Roman" w:hAnsi="Times New Roman" w:cs="Times New Roman"/>
          <w:sz w:val="24"/>
          <w:szCs w:val="24"/>
          <w:lang w:val="en-US"/>
        </w:rPr>
        <w:t>Zhuravleva</w:t>
      </w:r>
      <w:proofErr w:type="spellEnd"/>
      <w:r>
        <w:rPr>
          <w:rFonts w:ascii="Times New Roman" w:hAnsi="Times New Roman" w:cs="Times New Roman"/>
          <w:sz w:val="24"/>
          <w:szCs w:val="24"/>
          <w:lang w:val="en-US"/>
        </w:rPr>
        <w:t>,</w:t>
      </w:r>
      <w:r w:rsidRPr="00522B2F">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 xml:space="preserve">V. </w:t>
      </w:r>
      <w:proofErr w:type="spellStart"/>
      <w:r>
        <w:rPr>
          <w:rFonts w:ascii="Times New Roman" w:hAnsi="Times New Roman" w:cs="Times New Roman"/>
          <w:sz w:val="24"/>
          <w:szCs w:val="24"/>
          <w:shd w:val="clear" w:color="auto" w:fill="FFFFFF"/>
          <w:lang w:val="en-US"/>
        </w:rPr>
        <w:t>Likhotkin</w:t>
      </w:r>
      <w:proofErr w:type="spellEnd"/>
    </w:p>
    <w:p w:rsidR="00BC278D" w:rsidRPr="009E0768" w:rsidRDefault="00BC278D" w:rsidP="00BC278D">
      <w:pPr>
        <w:spacing w:before="120" w:after="0" w:line="240" w:lineRule="auto"/>
        <w:rPr>
          <w:rFonts w:ascii="Times New Roman" w:hAnsi="Times New Roman" w:cs="Times New Roman"/>
          <w:b/>
          <w:i/>
          <w:lang w:val="en-US"/>
        </w:rPr>
      </w:pPr>
      <w:proofErr w:type="spellStart"/>
      <w:r w:rsidRPr="009E0768">
        <w:rPr>
          <w:rFonts w:ascii="Times New Roman" w:hAnsi="Times New Roman" w:cs="Times New Roman"/>
          <w:b/>
          <w:i/>
          <w:lang w:val="en-US"/>
        </w:rPr>
        <w:t>Abstra</w:t>
      </w:r>
      <w:proofErr w:type="spellEnd"/>
      <w:r w:rsidRPr="009E0768">
        <w:rPr>
          <w:rFonts w:ascii="Times New Roman" w:hAnsi="Times New Roman" w:cs="Times New Roman"/>
          <w:b/>
          <w:i/>
        </w:rPr>
        <w:t>с</w:t>
      </w:r>
      <w:r w:rsidRPr="009E0768">
        <w:rPr>
          <w:rFonts w:ascii="Times New Roman" w:hAnsi="Times New Roman" w:cs="Times New Roman"/>
          <w:b/>
          <w:i/>
          <w:lang w:val="en-US"/>
        </w:rPr>
        <w:t>t</w:t>
      </w:r>
    </w:p>
    <w:p w:rsidR="00BC278D" w:rsidRPr="009E0768" w:rsidRDefault="00BC278D" w:rsidP="00BC278D">
      <w:pPr>
        <w:tabs>
          <w:tab w:val="left" w:pos="2260"/>
        </w:tabs>
        <w:spacing w:after="0" w:line="240" w:lineRule="auto"/>
        <w:ind w:firstLine="709"/>
        <w:jc w:val="both"/>
        <w:rPr>
          <w:rFonts w:ascii="Times New Roman" w:hAnsi="Times New Roman" w:cs="Times New Roman"/>
          <w:b/>
          <w:i/>
          <w:lang w:val="en-US"/>
        </w:rPr>
      </w:pPr>
      <w:r w:rsidRPr="009E0768">
        <w:rPr>
          <w:rFonts w:ascii="Times New Roman" w:hAnsi="Times New Roman" w:cs="Times New Roman"/>
          <w:b/>
          <w:i/>
          <w:lang w:val="en-US"/>
        </w:rPr>
        <w:t>This paper presents the measurement results and analysis of the characteristics of metal halide lamps with improved color rendering. Based on the research results, it was concluded that the lamps in question can be used to illuminate demonstration halls, exhibitions, fairs, as well as to illuminate photo, film and television sets and other rooms with high demands on color rendering quality.</w:t>
      </w:r>
    </w:p>
    <w:p w:rsidR="00BC278D" w:rsidRPr="009E0768" w:rsidRDefault="00BC278D" w:rsidP="00BC278D">
      <w:pPr>
        <w:tabs>
          <w:tab w:val="left" w:pos="2260"/>
        </w:tabs>
        <w:spacing w:after="120" w:line="240" w:lineRule="auto"/>
        <w:ind w:firstLine="709"/>
        <w:jc w:val="both"/>
        <w:rPr>
          <w:rFonts w:ascii="Times New Roman" w:hAnsi="Times New Roman" w:cs="Times New Roman"/>
          <w:b/>
          <w:i/>
          <w:iCs/>
          <w:lang w:val="en-US"/>
        </w:rPr>
      </w:pPr>
      <w:r w:rsidRPr="009E0768">
        <w:rPr>
          <w:rFonts w:ascii="Times New Roman" w:hAnsi="Times New Roman" w:cs="Times New Roman"/>
          <w:b/>
          <w:i/>
          <w:lang w:val="en-US"/>
        </w:rPr>
        <w:t>Keywords: metal-halide lamp, the luminous flux emergence period, color rendering index, research.</w:t>
      </w:r>
    </w:p>
    <w:p w:rsidR="00BC278D" w:rsidRPr="00616CCF" w:rsidRDefault="00BC278D" w:rsidP="00BC278D">
      <w:pPr>
        <w:spacing w:before="120" w:after="0" w:line="240" w:lineRule="auto"/>
        <w:contextualSpacing/>
        <w:rPr>
          <w:rFonts w:ascii="Times New Roman" w:hAnsi="Times New Roman" w:cs="Times New Roman"/>
          <w:b/>
          <w:i/>
        </w:rPr>
      </w:pPr>
      <w:r w:rsidRPr="009E0768">
        <w:rPr>
          <w:rFonts w:ascii="Times New Roman" w:hAnsi="Times New Roman" w:cs="Times New Roman"/>
          <w:b/>
          <w:i/>
          <w:lang w:val="en-US"/>
        </w:rPr>
        <w:t>References</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rPr>
        <w:t xml:space="preserve">1. ГОСТ </w:t>
      </w:r>
      <w:proofErr w:type="gramStart"/>
      <w:r w:rsidRPr="009E0768">
        <w:rPr>
          <w:rFonts w:ascii="Times New Roman" w:hAnsi="Times New Roman" w:cs="Times New Roman"/>
        </w:rPr>
        <w:t>Р</w:t>
      </w:r>
      <w:proofErr w:type="gramEnd"/>
      <w:r w:rsidRPr="009E0768">
        <w:rPr>
          <w:rFonts w:ascii="Times New Roman" w:hAnsi="Times New Roman" w:cs="Times New Roman"/>
        </w:rPr>
        <w:t xml:space="preserve"> 55702–2013. Источники света электрические. Методы измерений электрических и световых параметров. </w:t>
      </w:r>
      <w:proofErr w:type="spellStart"/>
      <w:r w:rsidRPr="009E0768">
        <w:rPr>
          <w:rFonts w:ascii="Times New Roman" w:eastAsia="Times New Roman" w:hAnsi="Times New Roman" w:cs="Times New Roman"/>
          <w:color w:val="000000"/>
        </w:rPr>
        <w:t>Введ</w:t>
      </w:r>
      <w:proofErr w:type="spellEnd"/>
      <w:r w:rsidRPr="009E0768">
        <w:rPr>
          <w:rFonts w:ascii="Times New Roman" w:eastAsia="Times New Roman" w:hAnsi="Times New Roman" w:cs="Times New Roman"/>
          <w:color w:val="000000"/>
        </w:rPr>
        <w:t>. 01.07.2014.</w:t>
      </w:r>
      <w:r w:rsidRPr="009E0768">
        <w:rPr>
          <w:rFonts w:ascii="Times New Roman" w:hAnsi="Times New Roman" w:cs="Times New Roman"/>
          <w:color w:val="000000"/>
          <w:kern w:val="2"/>
        </w:rPr>
        <w:t xml:space="preserve"> М.: </w:t>
      </w:r>
      <w:proofErr w:type="spellStart"/>
      <w:r w:rsidRPr="009E0768">
        <w:rPr>
          <w:rFonts w:ascii="Times New Roman" w:hAnsi="Times New Roman" w:cs="Times New Roman"/>
          <w:color w:val="000000"/>
          <w:kern w:val="2"/>
        </w:rPr>
        <w:t>Стандартинформ</w:t>
      </w:r>
      <w:proofErr w:type="spellEnd"/>
      <w:r w:rsidRPr="009E0768">
        <w:rPr>
          <w:rFonts w:ascii="Times New Roman" w:hAnsi="Times New Roman" w:cs="Times New Roman"/>
          <w:color w:val="000000"/>
          <w:kern w:val="2"/>
        </w:rPr>
        <w:t xml:space="preserve">, 2014. 43 с. </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i/>
        </w:rPr>
        <w:t xml:space="preserve">2. </w:t>
      </w:r>
      <w:proofErr w:type="spellStart"/>
      <w:r w:rsidRPr="009E0768">
        <w:rPr>
          <w:rFonts w:ascii="Times New Roman" w:hAnsi="Times New Roman" w:cs="Times New Roman"/>
          <w:i/>
        </w:rPr>
        <w:t>Микаева</w:t>
      </w:r>
      <w:proofErr w:type="spellEnd"/>
      <w:r w:rsidRPr="009E0768">
        <w:rPr>
          <w:rFonts w:ascii="Times New Roman" w:hAnsi="Times New Roman" w:cs="Times New Roman"/>
          <w:i/>
        </w:rPr>
        <w:t xml:space="preserve"> С.А</w:t>
      </w:r>
      <w:r w:rsidRPr="009E0768">
        <w:rPr>
          <w:rFonts w:ascii="Times New Roman" w:hAnsi="Times New Roman" w:cs="Times New Roman"/>
        </w:rPr>
        <w:t xml:space="preserve">. Комплекс современного исследовательского оборудования для световых измерений / С.А. </w:t>
      </w:r>
      <w:proofErr w:type="spellStart"/>
      <w:r w:rsidRPr="009E0768">
        <w:rPr>
          <w:rFonts w:ascii="Times New Roman" w:hAnsi="Times New Roman" w:cs="Times New Roman"/>
        </w:rPr>
        <w:t>Микаева</w:t>
      </w:r>
      <w:proofErr w:type="spellEnd"/>
      <w:r w:rsidRPr="009E0768">
        <w:rPr>
          <w:rFonts w:ascii="Times New Roman" w:hAnsi="Times New Roman" w:cs="Times New Roman"/>
        </w:rPr>
        <w:t xml:space="preserve">, О.Е. </w:t>
      </w:r>
      <w:proofErr w:type="spellStart"/>
      <w:r w:rsidRPr="009E0768">
        <w:rPr>
          <w:rFonts w:ascii="Times New Roman" w:hAnsi="Times New Roman" w:cs="Times New Roman"/>
        </w:rPr>
        <w:t>Железникова</w:t>
      </w:r>
      <w:proofErr w:type="spellEnd"/>
      <w:r w:rsidRPr="009E0768">
        <w:rPr>
          <w:rFonts w:ascii="Times New Roman" w:hAnsi="Times New Roman" w:cs="Times New Roman"/>
        </w:rPr>
        <w:t>, Л.В. Синицына / Автоматизация и современные технологии. 2012. № 12. С. 33–36.</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rPr>
        <w:t xml:space="preserve">3. ГОСТ 18321. Статистический контроль качества. Методы случайного отбора выборок штучной продукции. </w:t>
      </w:r>
      <w:proofErr w:type="spellStart"/>
      <w:r w:rsidRPr="009E0768">
        <w:rPr>
          <w:rFonts w:ascii="Times New Roman" w:eastAsia="Times New Roman" w:hAnsi="Times New Roman" w:cs="Times New Roman"/>
          <w:color w:val="000000"/>
        </w:rPr>
        <w:t>Введ</w:t>
      </w:r>
      <w:proofErr w:type="spellEnd"/>
      <w:r w:rsidRPr="009E0768">
        <w:rPr>
          <w:rFonts w:ascii="Times New Roman" w:eastAsia="Times New Roman" w:hAnsi="Times New Roman" w:cs="Times New Roman"/>
          <w:color w:val="000000"/>
        </w:rPr>
        <w:t xml:space="preserve">. 01.01.1974. </w:t>
      </w:r>
      <w:r w:rsidRPr="009E0768">
        <w:rPr>
          <w:rFonts w:ascii="Times New Roman" w:hAnsi="Times New Roman" w:cs="Times New Roman"/>
        </w:rPr>
        <w:t xml:space="preserve">М.: </w:t>
      </w:r>
      <w:proofErr w:type="spellStart"/>
      <w:r w:rsidRPr="009E0768">
        <w:rPr>
          <w:rFonts w:ascii="Times New Roman" w:hAnsi="Times New Roman" w:cs="Times New Roman"/>
        </w:rPr>
        <w:t>Стандартинформ</w:t>
      </w:r>
      <w:proofErr w:type="spellEnd"/>
      <w:r w:rsidRPr="009E0768">
        <w:rPr>
          <w:rFonts w:ascii="Times New Roman" w:hAnsi="Times New Roman" w:cs="Times New Roman"/>
        </w:rPr>
        <w:t>, 2008. 7 с.</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rPr>
        <w:t xml:space="preserve">4. ГОСТ </w:t>
      </w:r>
      <w:proofErr w:type="gramStart"/>
      <w:r w:rsidRPr="009E0768">
        <w:rPr>
          <w:rFonts w:ascii="Times New Roman" w:hAnsi="Times New Roman" w:cs="Times New Roman"/>
        </w:rPr>
        <w:t>Р</w:t>
      </w:r>
      <w:proofErr w:type="gramEnd"/>
      <w:r w:rsidRPr="009E0768">
        <w:rPr>
          <w:rFonts w:ascii="Times New Roman" w:hAnsi="Times New Roman" w:cs="Times New Roman"/>
        </w:rPr>
        <w:t xml:space="preserve"> ИСО 2859-1-2007. Статистические методы. Процедуры выборочного контроля по альтернативному признаку. Часть 1. Планы выборочного контроля последовательных партий на основе приемлемого уровня качества. </w:t>
      </w:r>
      <w:proofErr w:type="spellStart"/>
      <w:r w:rsidRPr="009E0768">
        <w:rPr>
          <w:rFonts w:ascii="Times New Roman" w:eastAsia="Times New Roman" w:hAnsi="Times New Roman" w:cs="Times New Roman"/>
          <w:color w:val="000000"/>
        </w:rPr>
        <w:t>Введ</w:t>
      </w:r>
      <w:proofErr w:type="spellEnd"/>
      <w:r w:rsidRPr="009E0768">
        <w:rPr>
          <w:rFonts w:ascii="Times New Roman" w:eastAsia="Times New Roman" w:hAnsi="Times New Roman" w:cs="Times New Roman"/>
          <w:color w:val="000000"/>
        </w:rPr>
        <w:t xml:space="preserve">. 01.06.2007. </w:t>
      </w:r>
      <w:r w:rsidRPr="009E0768">
        <w:rPr>
          <w:rFonts w:ascii="Times New Roman" w:hAnsi="Times New Roman" w:cs="Times New Roman"/>
        </w:rPr>
        <w:t xml:space="preserve">М.: </w:t>
      </w:r>
      <w:proofErr w:type="spellStart"/>
      <w:r w:rsidRPr="009E0768">
        <w:rPr>
          <w:rFonts w:ascii="Times New Roman" w:hAnsi="Times New Roman" w:cs="Times New Roman"/>
        </w:rPr>
        <w:t>Стандартинформ</w:t>
      </w:r>
      <w:proofErr w:type="spellEnd"/>
      <w:r w:rsidRPr="009E0768">
        <w:rPr>
          <w:rFonts w:ascii="Times New Roman" w:hAnsi="Times New Roman" w:cs="Times New Roman"/>
        </w:rPr>
        <w:t>, 2008. 100 с.</w:t>
      </w:r>
    </w:p>
    <w:p w:rsidR="00BC278D" w:rsidRPr="009E0768" w:rsidRDefault="00BC278D" w:rsidP="00BC278D">
      <w:pPr>
        <w:widowControl w:val="0"/>
        <w:tabs>
          <w:tab w:val="left" w:pos="1134"/>
        </w:tabs>
        <w:spacing w:after="0" w:line="240" w:lineRule="auto"/>
        <w:jc w:val="both"/>
        <w:rPr>
          <w:rFonts w:ascii="Times New Roman" w:hAnsi="Times New Roman" w:cs="Times New Roman"/>
        </w:rPr>
      </w:pPr>
      <w:r w:rsidRPr="009E0768">
        <w:rPr>
          <w:rFonts w:ascii="Times New Roman" w:hAnsi="Times New Roman" w:cs="Times New Roman"/>
        </w:rPr>
        <w:t>5. Каталог продукц</w:t>
      </w:r>
      <w:proofErr w:type="gramStart"/>
      <w:r w:rsidRPr="009E0768">
        <w:rPr>
          <w:rFonts w:ascii="Times New Roman" w:hAnsi="Times New Roman" w:cs="Times New Roman"/>
        </w:rPr>
        <w:t>ии ООО</w:t>
      </w:r>
      <w:proofErr w:type="gramEnd"/>
      <w:r w:rsidRPr="009E0768">
        <w:rPr>
          <w:rFonts w:ascii="Times New Roman" w:hAnsi="Times New Roman" w:cs="Times New Roman"/>
        </w:rPr>
        <w:t xml:space="preserve"> «</w:t>
      </w:r>
      <w:proofErr w:type="spellStart"/>
      <w:r w:rsidRPr="009E0768">
        <w:rPr>
          <w:rFonts w:ascii="Times New Roman" w:hAnsi="Times New Roman" w:cs="Times New Roman"/>
        </w:rPr>
        <w:t>Лисма</w:t>
      </w:r>
      <w:proofErr w:type="spellEnd"/>
      <w:r w:rsidRPr="009E0768">
        <w:rPr>
          <w:rFonts w:ascii="Times New Roman" w:hAnsi="Times New Roman" w:cs="Times New Roman"/>
        </w:rPr>
        <w:t xml:space="preserve">» [Электронный ресурс] </w:t>
      </w:r>
      <w:r w:rsidRPr="009E0768">
        <w:rPr>
          <w:rFonts w:ascii="Times New Roman" w:hAnsi="Times New Roman" w:cs="Times New Roman"/>
          <w:lang w:val="en-US"/>
        </w:rPr>
        <w:t>URL</w:t>
      </w:r>
      <w:r w:rsidRPr="009E0768">
        <w:rPr>
          <w:rFonts w:ascii="Times New Roman" w:hAnsi="Times New Roman" w:cs="Times New Roman"/>
        </w:rPr>
        <w:t xml:space="preserve">: </w:t>
      </w:r>
      <w:hyperlink r:id="rId6">
        <w:r w:rsidRPr="009E0768">
          <w:rPr>
            <w:rStyle w:val="-"/>
            <w:rFonts w:ascii="Times New Roman" w:hAnsi="Times New Roman" w:cs="Times New Roman"/>
          </w:rPr>
          <w:t>https://lisma.su/upload/pdf_file/LISMA-katalog-2016.pdf</w:t>
        </w:r>
      </w:hyperlink>
      <w:r w:rsidRPr="009E0768">
        <w:rPr>
          <w:rFonts w:ascii="Times New Roman" w:hAnsi="Times New Roman" w:cs="Times New Roman"/>
        </w:rPr>
        <w:t>(дата обращения:10.01.2020).</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i/>
        </w:rPr>
        <w:t>6. Мешков В.В., Епанешников М.М</w:t>
      </w:r>
      <w:r w:rsidRPr="009E0768">
        <w:rPr>
          <w:rFonts w:ascii="Times New Roman" w:hAnsi="Times New Roman" w:cs="Times New Roman"/>
        </w:rPr>
        <w:t>. Осветительные установки. М.: Энергия, 1972. 360 с.</w:t>
      </w:r>
    </w:p>
    <w:p w:rsidR="00BC278D" w:rsidRPr="009E0768" w:rsidRDefault="00BC278D" w:rsidP="00BC278D">
      <w:pPr>
        <w:spacing w:after="0" w:line="240" w:lineRule="auto"/>
        <w:jc w:val="both"/>
        <w:rPr>
          <w:rFonts w:ascii="Times New Roman" w:hAnsi="Times New Roman" w:cs="Times New Roman"/>
        </w:rPr>
      </w:pPr>
      <w:r w:rsidRPr="009E0768">
        <w:rPr>
          <w:rFonts w:ascii="Times New Roman" w:hAnsi="Times New Roman" w:cs="Times New Roman"/>
        </w:rPr>
        <w:t xml:space="preserve">7. Прожектор ГО02-150-01 150Вт Rx7s серый симметричный IP65 ИЭК [Электронный ресурс] / </w:t>
      </w:r>
      <w:proofErr w:type="spellStart"/>
      <w:r w:rsidRPr="009E0768">
        <w:rPr>
          <w:rFonts w:ascii="Times New Roman" w:hAnsi="Times New Roman" w:cs="Times New Roman"/>
          <w:lang w:val="en-US"/>
        </w:rPr>
        <w:t>IEKLighting</w:t>
      </w:r>
      <w:proofErr w:type="spellEnd"/>
      <w:r w:rsidRPr="009E0768">
        <w:rPr>
          <w:rFonts w:ascii="Times New Roman" w:hAnsi="Times New Roman" w:cs="Times New Roman"/>
        </w:rPr>
        <w:t xml:space="preserve">:[сайт]. URL: </w:t>
      </w:r>
      <w:hyperlink r:id="rId7" w:history="1">
        <w:r w:rsidRPr="009E0768">
          <w:rPr>
            <w:rStyle w:val="a3"/>
            <w:rFonts w:ascii="Times New Roman" w:hAnsi="Times New Roman" w:cs="Times New Roman"/>
          </w:rPr>
          <w:t>https://iek.lighting/catalog/10_05_ulichnoe_i_arkhitekturnoe_osveshchenie/10_05_02_prozhektory_io_i_go/10_05_02_01_prozhektory_metallogalogennye_go/prozhektor_go02_150_01_150vt_rx7s_seryy_simmetrichnyy_ip65_iek_.html</w:t>
        </w:r>
      </w:hyperlink>
      <w:r w:rsidRPr="009E0768">
        <w:rPr>
          <w:rFonts w:ascii="Times New Roman" w:hAnsi="Times New Roman" w:cs="Times New Roman"/>
        </w:rPr>
        <w:t xml:space="preserve"> (дата обращения:14.02.2020).</w:t>
      </w:r>
    </w:p>
    <w:p w:rsidR="00E63541" w:rsidRPr="00BC278D" w:rsidRDefault="00E63541" w:rsidP="00BC278D">
      <w:bookmarkStart w:id="0" w:name="_GoBack"/>
      <w:bookmarkEnd w:id="0"/>
    </w:p>
    <w:sectPr w:rsidR="00E63541" w:rsidRPr="00BC2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53E"/>
    <w:multiLevelType w:val="hybridMultilevel"/>
    <w:tmpl w:val="95988C4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07EAB"/>
    <w:multiLevelType w:val="hybridMultilevel"/>
    <w:tmpl w:val="415821C6"/>
    <w:lvl w:ilvl="0" w:tplc="F462FA8A">
      <w:start w:val="1"/>
      <w:numFmt w:val="decimal"/>
      <w:lvlText w:val="%1."/>
      <w:lvlJc w:val="left"/>
      <w:pPr>
        <w:ind w:left="724" w:hanging="360"/>
      </w:pPr>
      <w:rPr>
        <w:rFonts w:ascii="Times New Roman" w:eastAsia="Times New Roman" w:hAnsi="Times New Roman" w:cs="Times New Roman"/>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nsid w:val="73BB2FF0"/>
    <w:multiLevelType w:val="multilevel"/>
    <w:tmpl w:val="6628A0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1E"/>
    <w:rsid w:val="00243E40"/>
    <w:rsid w:val="0064511E"/>
    <w:rsid w:val="00B60FC7"/>
    <w:rsid w:val="00BC278D"/>
    <w:rsid w:val="00D321DE"/>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4511E"/>
    <w:rPr>
      <w:color w:val="0563C1"/>
      <w:u w:val="single"/>
    </w:rPr>
  </w:style>
  <w:style w:type="paragraph" w:styleId="a4">
    <w:name w:val="Normal (Web)"/>
    <w:basedOn w:val="a"/>
    <w:uiPriority w:val="99"/>
    <w:unhideWhenUsed/>
    <w:rsid w:val="00645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0FC7"/>
    <w:pPr>
      <w:ind w:left="720"/>
      <w:contextualSpacing/>
    </w:pPr>
  </w:style>
  <w:style w:type="paragraph" w:customStyle="1" w:styleId="1">
    <w:name w:val="Обычный1"/>
    <w:rsid w:val="00D321DE"/>
    <w:pPr>
      <w:spacing w:after="0"/>
    </w:pPr>
    <w:rPr>
      <w:rFonts w:ascii="Arial" w:eastAsia="Arial" w:hAnsi="Arial" w:cs="Arial"/>
      <w:lang w:eastAsia="ru-RU"/>
    </w:rPr>
  </w:style>
  <w:style w:type="character" w:customStyle="1" w:styleId="-">
    <w:name w:val="Интернет-ссылка"/>
    <w:basedOn w:val="a0"/>
    <w:uiPriority w:val="99"/>
    <w:unhideWhenUsed/>
    <w:rsid w:val="00BC2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4511E"/>
    <w:rPr>
      <w:color w:val="0563C1"/>
      <w:u w:val="single"/>
    </w:rPr>
  </w:style>
  <w:style w:type="paragraph" w:styleId="a4">
    <w:name w:val="Normal (Web)"/>
    <w:basedOn w:val="a"/>
    <w:uiPriority w:val="99"/>
    <w:unhideWhenUsed/>
    <w:rsid w:val="00645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0FC7"/>
    <w:pPr>
      <w:ind w:left="720"/>
      <w:contextualSpacing/>
    </w:pPr>
  </w:style>
  <w:style w:type="paragraph" w:customStyle="1" w:styleId="1">
    <w:name w:val="Обычный1"/>
    <w:rsid w:val="00D321DE"/>
    <w:pPr>
      <w:spacing w:after="0"/>
    </w:pPr>
    <w:rPr>
      <w:rFonts w:ascii="Arial" w:eastAsia="Arial" w:hAnsi="Arial" w:cs="Arial"/>
      <w:lang w:eastAsia="ru-RU"/>
    </w:rPr>
  </w:style>
  <w:style w:type="character" w:customStyle="1" w:styleId="-">
    <w:name w:val="Интернет-ссылка"/>
    <w:basedOn w:val="a0"/>
    <w:uiPriority w:val="99"/>
    <w:unhideWhenUsed/>
    <w:rsid w:val="00BC2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ek.lighting/catalog/10_05_ulichnoe_i_arkhitekturnoe_osveshchenie/10_05_02_prozhektory_io_i_go/10_05_02_01_prozhektory_metallogalogennye_go/prozhektor_go02_150_01_150vt_rx7s_seryy_simmetrichnyy_ip65_iek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ma.su/upload/pdf_file/LISMA-katalog-201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5</cp:revision>
  <dcterms:created xsi:type="dcterms:W3CDTF">2018-09-03T09:46:00Z</dcterms:created>
  <dcterms:modified xsi:type="dcterms:W3CDTF">2020-05-13T08:39:00Z</dcterms:modified>
</cp:coreProperties>
</file>