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C2" w:rsidRPr="00582BBF" w:rsidRDefault="00C37CC2" w:rsidP="00C37CC2">
      <w:pPr>
        <w:rPr>
          <w:rFonts w:ascii="Times New Roman" w:hAnsi="Times New Roman" w:cs="Times New Roman"/>
        </w:rPr>
      </w:pPr>
      <w:proofErr w:type="spellStart"/>
      <w:r w:rsidRPr="00B43B60">
        <w:rPr>
          <w:rFonts w:ascii="Times New Roman" w:hAnsi="Times New Roman" w:cs="Times New Roman"/>
        </w:rPr>
        <w:t>Е.Александров</w:t>
      </w:r>
      <w:proofErr w:type="spellEnd"/>
      <w:r w:rsidRPr="003D28BC">
        <w:rPr>
          <w:rFonts w:ascii="Times New Roman" w:hAnsi="Times New Roman" w:cs="Times New Roman"/>
        </w:rPr>
        <w:t>,</w:t>
      </w:r>
      <w:r w:rsidRPr="00582BBF">
        <w:rPr>
          <w:rFonts w:ascii="Times New Roman" w:hAnsi="Times New Roman" w:cs="Times New Roman"/>
        </w:rPr>
        <w:t xml:space="preserve"> </w:t>
      </w:r>
      <w:proofErr w:type="spellStart"/>
      <w:r w:rsidRPr="00582BBF">
        <w:rPr>
          <w:rFonts w:ascii="Times New Roman" w:hAnsi="Times New Roman" w:cs="Times New Roman"/>
          <w:i/>
          <w:color w:val="0000FF"/>
          <w:u w:val="single"/>
          <w:lang w:val="en-US"/>
        </w:rPr>
        <w:t>eale</w:t>
      </w:r>
      <w:proofErr w:type="spellEnd"/>
      <w:r w:rsidRPr="00582BBF">
        <w:rPr>
          <w:rFonts w:ascii="Times New Roman" w:hAnsi="Times New Roman" w:cs="Times New Roman"/>
          <w:i/>
          <w:color w:val="0000FF"/>
          <w:u w:val="single"/>
        </w:rPr>
        <w:t>@</w:t>
      </w:r>
      <w:proofErr w:type="spellStart"/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  <w:proofErr w:type="spellStart"/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C37CC2" w:rsidRDefault="00C37CC2" w:rsidP="00C37CC2">
      <w:pPr>
        <w:rPr>
          <w:rFonts w:ascii="Times New Roman" w:hAnsi="Times New Roman" w:cs="Times New Roman"/>
          <w:i/>
        </w:rPr>
      </w:pPr>
      <w:r w:rsidRPr="00AC1905">
        <w:rPr>
          <w:rFonts w:ascii="Times New Roman" w:hAnsi="Times New Roman" w:cs="Times New Roman"/>
          <w:u w:val="single"/>
        </w:rPr>
        <w:t>Мастера  кинооператоры – документалисты  России начала  ХХ века. Часть</w:t>
      </w:r>
      <w:r w:rsidRPr="00EA5C28">
        <w:rPr>
          <w:rFonts w:ascii="Times New Roman" w:hAnsi="Times New Roman" w:cs="Times New Roman"/>
          <w:u w:val="single"/>
        </w:rPr>
        <w:t xml:space="preserve"> 1</w:t>
      </w:r>
      <w:r w:rsidRPr="00EA5C28">
        <w:rPr>
          <w:rFonts w:ascii="Times New Roman" w:hAnsi="Times New Roman" w:cs="Times New Roman"/>
          <w:i/>
        </w:rPr>
        <w:tab/>
      </w:r>
      <w:r w:rsidRPr="00EA5C28">
        <w:rPr>
          <w:rFonts w:ascii="Times New Roman" w:hAnsi="Times New Roman" w:cs="Times New Roman"/>
          <w:i/>
        </w:rPr>
        <w:tab/>
        <w:t>33</w:t>
      </w:r>
    </w:p>
    <w:p w:rsidR="00C37CC2" w:rsidRPr="00AC1905" w:rsidRDefault="00C37CC2" w:rsidP="00C37CC2">
      <w:pPr>
        <w:ind w:left="91" w:firstLine="617"/>
        <w:rPr>
          <w:rFonts w:ascii="Times New Roman" w:hAnsi="Times New Roman" w:cs="Times New Roman"/>
          <w:b/>
          <w:i/>
        </w:rPr>
      </w:pPr>
      <w:r w:rsidRPr="00AC1905">
        <w:rPr>
          <w:rFonts w:ascii="Times New Roman" w:hAnsi="Times New Roman" w:cs="Times New Roman"/>
          <w:b/>
          <w:i/>
          <w:caps/>
        </w:rPr>
        <w:t>А</w:t>
      </w:r>
      <w:r w:rsidRPr="00AC1905">
        <w:rPr>
          <w:rFonts w:ascii="Times New Roman" w:hAnsi="Times New Roman" w:cs="Times New Roman"/>
          <w:b/>
          <w:i/>
        </w:rPr>
        <w:t xml:space="preserve">ннотация </w:t>
      </w:r>
    </w:p>
    <w:p w:rsidR="00C37CC2" w:rsidRPr="00AC1905" w:rsidRDefault="00C37CC2" w:rsidP="00C37CC2">
      <w:pPr>
        <w:ind w:left="799" w:firstLine="709"/>
        <w:rPr>
          <w:rFonts w:ascii="Times New Roman" w:hAnsi="Times New Roman" w:cs="Times New Roman"/>
          <w:b/>
          <w:i/>
        </w:rPr>
      </w:pPr>
      <w:r w:rsidRPr="00AC1905">
        <w:rPr>
          <w:rFonts w:ascii="Times New Roman" w:hAnsi="Times New Roman" w:cs="Times New Roman"/>
          <w:b/>
          <w:i/>
        </w:rPr>
        <w:t xml:space="preserve">В профессиональной кинематографической среде хорошо осознаётся роль и значимость оператора в создании фильма – и не только документального, но и игрового. Отдают должное оператору в формировании языка кинематографа и наиболее проницательные теоретики. Может быть, в меньшей степени этим профессионалам уделяется внимания в популяризаторской литературе и в </w:t>
      </w:r>
      <w:proofErr w:type="spellStart"/>
      <w:r w:rsidRPr="00AC1905">
        <w:rPr>
          <w:rFonts w:ascii="Times New Roman" w:hAnsi="Times New Roman" w:cs="Times New Roman"/>
          <w:b/>
          <w:i/>
        </w:rPr>
        <w:t>медиаобразовании</w:t>
      </w:r>
      <w:proofErr w:type="spellEnd"/>
      <w:r w:rsidRPr="00AC1905">
        <w:rPr>
          <w:rFonts w:ascii="Times New Roman" w:hAnsi="Times New Roman" w:cs="Times New Roman"/>
          <w:b/>
          <w:i/>
        </w:rPr>
        <w:t>.</w:t>
      </w:r>
    </w:p>
    <w:p w:rsidR="00C37CC2" w:rsidRDefault="00C37CC2" w:rsidP="00C37CC2">
      <w:pPr>
        <w:ind w:left="799" w:firstLine="709"/>
        <w:rPr>
          <w:rFonts w:ascii="Times New Roman" w:hAnsi="Times New Roman" w:cs="Times New Roman"/>
          <w:b/>
          <w:i/>
        </w:rPr>
      </w:pPr>
      <w:r w:rsidRPr="00AC1905">
        <w:rPr>
          <w:rFonts w:ascii="Times New Roman" w:hAnsi="Times New Roman" w:cs="Times New Roman"/>
          <w:b/>
          <w:i/>
        </w:rPr>
        <w:t xml:space="preserve">Задача статьи рассказать о нескольких творческих личностях, деятельность которых обеспечила российскому обществу в начале двадцатого века возможность увидеть окружающий мир и взглянуть на себя чужими глазами. Накануне смены века завершилась борьба за изобретение возможности запечатлевать отдельные отрезки времени меняющегося мира – как будто наступил момент сохранить для будущего уроки предстоящих потрясений. И эта роль новых летописцев выпала на долю мастеровитых людей, крутивших, как в шарманке, ручку волшебных сундучков, наматывая на целлулоидную ленту исчезающие мгновения. Впоследствии многие из них были свидетелями великих и трагических потрясений </w:t>
      </w:r>
      <w:r w:rsidRPr="00AC1905">
        <w:rPr>
          <w:rFonts w:ascii="Times New Roman" w:hAnsi="Times New Roman" w:cs="Times New Roman"/>
          <w:b/>
          <w:i/>
          <w:lang w:val="en-US"/>
        </w:rPr>
        <w:t>XX</w:t>
      </w:r>
      <w:r w:rsidRPr="00AC1905">
        <w:rPr>
          <w:rFonts w:ascii="Times New Roman" w:hAnsi="Times New Roman" w:cs="Times New Roman"/>
          <w:b/>
          <w:i/>
        </w:rPr>
        <w:t xml:space="preserve"> века, перевернувших жизнь людей. Оказавшись вместе с современниками в гуще роковых событий, они стали создателями и носителями нового языка, способного сохранять облик уходящего времени. </w:t>
      </w:r>
    </w:p>
    <w:p w:rsidR="00C37CC2" w:rsidRPr="00AC1905" w:rsidRDefault="00C37CC2" w:rsidP="00C37CC2">
      <w:pPr>
        <w:spacing w:line="36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 xml:space="preserve">Литература / </w:t>
      </w:r>
      <w:r w:rsidRPr="00AC1905">
        <w:rPr>
          <w:rFonts w:ascii="Times New Roman" w:hAnsi="Times New Roman" w:cs="Times New Roman"/>
          <w:b/>
          <w:i/>
          <w:sz w:val="20"/>
          <w:szCs w:val="20"/>
          <w:lang w:val="en-US"/>
        </w:rPr>
        <w:t>References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sz w:val="20"/>
          <w:szCs w:val="20"/>
        </w:rPr>
        <w:t>1</w:t>
      </w:r>
      <w:r w:rsidRPr="00AC1905">
        <w:rPr>
          <w:rFonts w:ascii="Times New Roman" w:hAnsi="Times New Roman" w:cs="Times New Roman"/>
          <w:b/>
          <w:i/>
          <w:sz w:val="20"/>
          <w:szCs w:val="20"/>
        </w:rPr>
        <w:t>.Баталин В.Н.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К истории киносъёмки ледокола «Ермак» в 1899 г.: кинокамера в режиме фотокамеры / Вестник архивиста, 2016, № 2. С. 199-218.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sz w:val="20"/>
          <w:szCs w:val="20"/>
        </w:rPr>
        <w:t>2</w:t>
      </w:r>
      <w:r w:rsidRPr="00AC1905">
        <w:rPr>
          <w:rFonts w:ascii="Times New Roman" w:hAnsi="Times New Roman" w:cs="Times New Roman"/>
          <w:b/>
          <w:i/>
          <w:sz w:val="20"/>
          <w:szCs w:val="20"/>
        </w:rPr>
        <w:t xml:space="preserve">.Вишневский </w:t>
      </w:r>
      <w:proofErr w:type="spellStart"/>
      <w:r w:rsidRPr="00AC1905">
        <w:rPr>
          <w:rFonts w:ascii="Times New Roman" w:hAnsi="Times New Roman" w:cs="Times New Roman"/>
          <w:b/>
          <w:i/>
          <w:sz w:val="20"/>
          <w:szCs w:val="20"/>
        </w:rPr>
        <w:t>Вен</w:t>
      </w:r>
      <w:proofErr w:type="gramStart"/>
      <w:r w:rsidRPr="00AC1905">
        <w:rPr>
          <w:rFonts w:ascii="Times New Roman" w:hAnsi="Times New Roman" w:cs="Times New Roman"/>
          <w:b/>
          <w:i/>
          <w:sz w:val="20"/>
          <w:szCs w:val="20"/>
        </w:rPr>
        <w:t>.Е</w:t>
      </w:r>
      <w:proofErr w:type="spellEnd"/>
      <w:proofErr w:type="gramEnd"/>
      <w:r w:rsidRPr="00AC190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Документальные фильмы дореволюционной России. 1907-1916. М.: Музей кино, 1996. 286 с.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sz w:val="20"/>
          <w:szCs w:val="20"/>
        </w:rPr>
        <w:t>3</w:t>
      </w:r>
      <w:r w:rsidRPr="00AC1905">
        <w:rPr>
          <w:rFonts w:ascii="Times New Roman" w:hAnsi="Times New Roman" w:cs="Times New Roman"/>
          <w:b/>
          <w:i/>
          <w:sz w:val="20"/>
          <w:szCs w:val="20"/>
        </w:rPr>
        <w:t>.Ватолин В.А.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1905">
        <w:rPr>
          <w:rFonts w:ascii="Times New Roman" w:hAnsi="Times New Roman" w:cs="Times New Roman"/>
          <w:b/>
          <w:sz w:val="20"/>
          <w:szCs w:val="20"/>
        </w:rPr>
        <w:t>Синема</w:t>
      </w:r>
      <w:proofErr w:type="spellEnd"/>
      <w:r w:rsidRPr="00AC1905">
        <w:rPr>
          <w:rFonts w:ascii="Times New Roman" w:hAnsi="Times New Roman" w:cs="Times New Roman"/>
          <w:b/>
          <w:sz w:val="20"/>
          <w:szCs w:val="20"/>
        </w:rPr>
        <w:t xml:space="preserve"> в Сибири: Очерки истории раннего сибирского кино (1896-1917) / Киноведческие записки. 2002.  № 61. С. 359-379. 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sz w:val="20"/>
          <w:szCs w:val="20"/>
        </w:rPr>
        <w:t>4.</w:t>
      </w:r>
      <w:hyperlink r:id="rId5" w:anchor="244" w:tgtFrame="_blank" w:history="1">
        <w:r w:rsidRPr="00AC1905">
          <w:rPr>
            <w:rFonts w:ascii="Times New Roman" w:hAnsi="Times New Roman" w:cs="Times New Roman"/>
            <w:b/>
            <w:i/>
            <w:color w:val="000000" w:themeColor="text1"/>
            <w:sz w:val="20"/>
            <w:szCs w:val="20"/>
          </w:rPr>
          <w:t>Ватолин В.А.</w:t>
        </w:r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 140 лет со дня рождения </w:t>
        </w:r>
        <w:proofErr w:type="spellStart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кинопредпринимателя</w:t>
        </w:r>
        <w:proofErr w:type="spellEnd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, основателя кинематографа в Новониколаевске Махотина Федота </w:t>
        </w:r>
        <w:proofErr w:type="spellStart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Фаддеевича</w:t>
        </w:r>
        <w:proofErr w:type="spellEnd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 (1871-1923). / Календарь знаменательных и памятных дат по Новосибирской области, 2011.</w:t>
        </w:r>
      </w:hyperlink>
      <w:hyperlink r:id="rId6" w:anchor="244" w:tgtFrame="_blank" w:history="1"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  Новосибирск, 2012. </w:t>
        </w:r>
      </w:hyperlink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С. 220-225.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>6.Дюшен Борис</w:t>
      </w:r>
      <w:r w:rsidRPr="00AC1905">
        <w:rPr>
          <w:rFonts w:ascii="Times New Roman" w:hAnsi="Times New Roman" w:cs="Times New Roman"/>
          <w:b/>
          <w:sz w:val="20"/>
          <w:szCs w:val="20"/>
        </w:rPr>
        <w:t>. Беглые воспоминания. / Киноведческие записки, 2003, № 64. С.175-183.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>7.Каменщикова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Эльвира. </w:t>
      </w:r>
      <w:r w:rsidRPr="00AC1905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Донателло, Дон-Отелло и иркутский синематограф. </w:t>
      </w:r>
      <w:r w:rsidRPr="00AC1905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/ </w:t>
      </w:r>
      <w:hyperlink r:id="rId7" w:history="1"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Прибайкалье</w:t>
        </w:r>
      </w:hyperlink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от 15 декабря 2009</w:t>
      </w:r>
      <w:r w:rsidRPr="00AC1905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/ </w:t>
      </w:r>
      <w:hyperlink r:id="rId8" w:history="1">
        <w:r w:rsidRPr="00AC1905">
          <w:rPr>
            <w:rStyle w:val="a3"/>
            <w:rFonts w:ascii="Times New Roman" w:hAnsi="Times New Roman" w:cs="Times New Roman"/>
            <w:b/>
            <w:color w:val="000000" w:themeColor="text1"/>
            <w:kern w:val="36"/>
            <w:sz w:val="20"/>
            <w:szCs w:val="20"/>
          </w:rPr>
          <w:t>http://www.pribaikal.ru/obl-events/article/3421.html</w:t>
        </w:r>
      </w:hyperlink>
      <w:r w:rsidRPr="00AC1905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(дата обращения 03.04.2020).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>8.Ковалова Анна, Никитин Владимир.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Виктор Карлович Булла – кинооператор. / </w:t>
      </w:r>
      <w:proofErr w:type="spellStart"/>
      <w:r w:rsidRPr="00AC1905">
        <w:rPr>
          <w:rFonts w:ascii="Times New Roman" w:hAnsi="Times New Roman" w:cs="Times New Roman"/>
          <w:b/>
          <w:sz w:val="20"/>
          <w:szCs w:val="20"/>
        </w:rPr>
        <w:t>Кинозаписки</w:t>
      </w:r>
      <w:proofErr w:type="spellEnd"/>
      <w:r w:rsidRPr="00AC1905">
        <w:rPr>
          <w:rFonts w:ascii="Times New Roman" w:hAnsi="Times New Roman" w:cs="Times New Roman"/>
          <w:b/>
          <w:sz w:val="20"/>
          <w:szCs w:val="20"/>
        </w:rPr>
        <w:t xml:space="preserve">, 2013, № 102/103. 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sz w:val="20"/>
          <w:szCs w:val="20"/>
        </w:rPr>
        <w:t>9.</w:t>
      </w:r>
      <w:hyperlink r:id="rId9" w:tgtFrame="_self" w:history="1">
        <w:r w:rsidRPr="00AC1905">
          <w:rPr>
            <w:rFonts w:ascii="Times New Roman" w:hAnsi="Times New Roman" w:cs="Times New Roman"/>
            <w:b/>
            <w:i/>
            <w:color w:val="000000" w:themeColor="text1"/>
            <w:sz w:val="20"/>
            <w:szCs w:val="20"/>
          </w:rPr>
          <w:t>Кондратье</w:t>
        </w:r>
      </w:hyperlink>
      <w:r w:rsidRPr="00AC190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, Вадим.</w:t>
      </w:r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Фотограф Карл Булла / </w:t>
      </w:r>
      <w:r w:rsidRPr="00AC1905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 </w:t>
      </w:r>
      <w:hyperlink r:id="rId10" w:history="1"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https://chronograph.livejournal.com/180800.html</w:t>
        </w:r>
      </w:hyperlink>
      <w:r w:rsidRPr="00AC1905">
        <w:rPr>
          <w:rFonts w:ascii="Times New Roman" w:hAnsi="Times New Roman" w:cs="Times New Roman"/>
          <w:b/>
          <w:color w:val="0000FF" w:themeColor="hyperlink"/>
          <w:sz w:val="20"/>
          <w:szCs w:val="20"/>
          <w:u w:val="single"/>
        </w:rPr>
        <w:t xml:space="preserve"> </w:t>
      </w:r>
      <w:r w:rsidRPr="00AC1905">
        <w:rPr>
          <w:rFonts w:ascii="Times New Roman" w:hAnsi="Times New Roman" w:cs="Times New Roman"/>
          <w:b/>
          <w:sz w:val="20"/>
          <w:szCs w:val="20"/>
        </w:rPr>
        <w:t>(дата обращения 21.02.2020).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 xml:space="preserve">10.Краснова Ева, </w:t>
      </w:r>
      <w:proofErr w:type="spellStart"/>
      <w:r w:rsidRPr="00AC1905">
        <w:rPr>
          <w:rFonts w:ascii="Times New Roman" w:hAnsi="Times New Roman" w:cs="Times New Roman"/>
          <w:b/>
          <w:i/>
          <w:sz w:val="20"/>
          <w:szCs w:val="20"/>
        </w:rPr>
        <w:t>Дроздовски</w:t>
      </w:r>
      <w:proofErr w:type="spellEnd"/>
      <w:r w:rsidRPr="00AC1905">
        <w:rPr>
          <w:rFonts w:ascii="Times New Roman" w:hAnsi="Times New Roman" w:cs="Times New Roman"/>
          <w:b/>
          <w:i/>
          <w:sz w:val="20"/>
          <w:szCs w:val="20"/>
        </w:rPr>
        <w:t>, Анатолий.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Мировые сенсации синематографов старой Одессы. / Информагентство "</w:t>
      </w:r>
      <w:proofErr w:type="spellStart"/>
      <w:r w:rsidRPr="00AC1905"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 w:rsidRPr="00AC1905">
        <w:rPr>
          <w:rFonts w:ascii="Times New Roman" w:hAnsi="Times New Roman" w:cs="Times New Roman"/>
          <w:b/>
          <w:sz w:val="20"/>
          <w:szCs w:val="20"/>
        </w:rPr>
        <w:t>i</w:t>
      </w:r>
      <w:proofErr w:type="gramEnd"/>
      <w:r w:rsidRPr="00AC1905">
        <w:rPr>
          <w:rFonts w:ascii="Times New Roman" w:hAnsi="Times New Roman" w:cs="Times New Roman"/>
          <w:b/>
          <w:sz w:val="20"/>
          <w:szCs w:val="20"/>
        </w:rPr>
        <w:t>кна</w:t>
      </w:r>
      <w:proofErr w:type="spellEnd"/>
      <w:r w:rsidRPr="00AC1905">
        <w:rPr>
          <w:rFonts w:ascii="Times New Roman" w:hAnsi="Times New Roman" w:cs="Times New Roman"/>
          <w:b/>
          <w:sz w:val="20"/>
          <w:szCs w:val="20"/>
        </w:rPr>
        <w:t xml:space="preserve">-Одеса". 19.09.2013 // </w:t>
      </w:r>
      <w:r w:rsidRPr="00AC1905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1" w:history="1">
        <w:r w:rsidRPr="00AC1905">
          <w:rPr>
            <w:rFonts w:ascii="Times New Roman" w:hAnsi="Times New Roman" w:cs="Times New Roman"/>
            <w:b/>
            <w:sz w:val="20"/>
            <w:szCs w:val="20"/>
          </w:rPr>
          <w:t>http://viknaodessa.od.ua/news/?news=79151(дата</w:t>
        </w:r>
      </w:hyperlink>
      <w:r w:rsidRPr="00AC1905">
        <w:rPr>
          <w:rFonts w:ascii="Times New Roman" w:hAnsi="Times New Roman" w:cs="Times New Roman"/>
          <w:b/>
          <w:sz w:val="20"/>
          <w:szCs w:val="20"/>
        </w:rPr>
        <w:t xml:space="preserve"> обращения 28 апреля 2020 г.)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 xml:space="preserve">11.Лебедев Н.А. 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Очерк истории кино СССР: Немое кино. М.: </w:t>
      </w:r>
      <w:proofErr w:type="spellStart"/>
      <w:r w:rsidRPr="00AC1905">
        <w:rPr>
          <w:rFonts w:ascii="Times New Roman" w:hAnsi="Times New Roman" w:cs="Times New Roman"/>
          <w:b/>
          <w:sz w:val="20"/>
          <w:szCs w:val="20"/>
        </w:rPr>
        <w:t>Госкиноиздат</w:t>
      </w:r>
      <w:proofErr w:type="spellEnd"/>
      <w:r w:rsidRPr="00AC1905">
        <w:rPr>
          <w:rFonts w:ascii="Times New Roman" w:hAnsi="Times New Roman" w:cs="Times New Roman"/>
          <w:b/>
          <w:sz w:val="20"/>
          <w:szCs w:val="20"/>
        </w:rPr>
        <w:t>, 1947. 303 с.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bCs/>
          <w:i/>
          <w:sz w:val="20"/>
          <w:szCs w:val="20"/>
        </w:rPr>
        <w:t>12.Масуренков Дмитрий.</w:t>
      </w:r>
      <w:r w:rsidRPr="00AC1905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 Киноаппараты «Дебри» /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«Техника и технологии кино» № 4, 2007 год. С.42-48.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>13.Резаев Д.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Это было в прошлом веке: о первом стационарном кинотеатре в России в Новороссийске / Новороссийский рабочий.1960, 6 марта. / </w:t>
      </w:r>
      <w:r w:rsidRPr="00AC1905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proofErr w:type="gramStart"/>
      <w:r w:rsidRPr="00AC1905">
        <w:rPr>
          <w:rFonts w:ascii="Times New Roman" w:hAnsi="Times New Roman" w:cs="Times New Roman"/>
          <w:b/>
          <w:sz w:val="20"/>
          <w:szCs w:val="20"/>
        </w:rPr>
        <w:t>:</w:t>
      </w:r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https</w:t>
      </w:r>
      <w:proofErr w:type="gramEnd"/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://</w:t>
      </w:r>
      <w:hyperlink r:id="rId12" w:tgtFrame="_blank" w:history="1">
        <w:proofErr w:type="spellStart"/>
        <w:r w:rsidRPr="00AC190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ngnovoros</w:t>
        </w:r>
        <w:proofErr w:type="spellEnd"/>
        <w:r w:rsidRPr="00AC190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.</w:t>
        </w:r>
        <w:proofErr w:type="spellStart"/>
        <w:r w:rsidRPr="00AC190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›</w:t>
      </w:r>
      <w:hyperlink r:id="rId13" w:tgtFrame="_blank" w:history="1"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…</w:t>
        </w:r>
        <w:proofErr w:type="spellStart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  <w:lang w:val="en-US"/>
          </w:rPr>
          <w:t>kinoteatr</w:t>
        </w:r>
        <w:proofErr w:type="spellEnd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-</w:t>
        </w:r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  <w:lang w:val="en-US"/>
          </w:rPr>
          <w:t>v</w:t>
        </w:r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-</w:t>
        </w:r>
        <w:proofErr w:type="spellStart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  <w:lang w:val="en-US"/>
          </w:rPr>
          <w:t>novorossiyske</w:t>
        </w:r>
        <w:proofErr w:type="spellEnd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…</w:t>
        </w:r>
        <w:proofErr w:type="spellStart"/>
        <w:r w:rsidRPr="00AC1905">
          <w:rPr>
            <w:rFonts w:ascii="Times New Roman" w:hAnsi="Times New Roman" w:cs="Times New Roman"/>
            <w:b/>
            <w:color w:val="000000" w:themeColor="text1"/>
            <w:sz w:val="20"/>
            <w:szCs w:val="20"/>
            <w:lang w:val="en-US"/>
          </w:rPr>
          <w:t>sta</w:t>
        </w:r>
        <w:proofErr w:type="spellEnd"/>
      </w:hyperlink>
      <w:r w:rsidRPr="00AC19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C1905">
        <w:rPr>
          <w:rFonts w:ascii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(дата обращения 07.04.2020)</w:t>
      </w:r>
    </w:p>
    <w:p w:rsidR="00C37CC2" w:rsidRPr="00AC1905" w:rsidRDefault="00C37CC2" w:rsidP="00C37CC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14.Садуль Ж. </w:t>
      </w:r>
      <w:r w:rsidRPr="00AC1905">
        <w:rPr>
          <w:rFonts w:ascii="Times New Roman" w:hAnsi="Times New Roman" w:cs="Times New Roman"/>
          <w:b/>
          <w:sz w:val="20"/>
          <w:szCs w:val="20"/>
        </w:rPr>
        <w:t>История киноискусства: От его зарождения до наших дней. М.: Изд-во иностранной литературы, 1957. 463 с.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sz w:val="20"/>
          <w:szCs w:val="20"/>
        </w:rPr>
        <w:t>15.</w:t>
      </w:r>
      <w:hyperlink r:id="rId14" w:history="1">
        <w:r w:rsidRPr="00AC1905">
          <w:rPr>
            <w:rFonts w:ascii="Times New Roman" w:hAnsi="Times New Roman" w:cs="Times New Roman"/>
            <w:b/>
            <w:i/>
            <w:sz w:val="20"/>
            <w:szCs w:val="20"/>
          </w:rPr>
          <w:t xml:space="preserve"> Смирнов</w:t>
        </w:r>
      </w:hyperlink>
      <w:r w:rsidRPr="00AC1905">
        <w:rPr>
          <w:rFonts w:ascii="Times New Roman" w:hAnsi="Times New Roman" w:cs="Times New Roman"/>
          <w:b/>
          <w:i/>
          <w:sz w:val="20"/>
          <w:szCs w:val="20"/>
        </w:rPr>
        <w:t xml:space="preserve"> Алексей.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1905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160 лет Вениамину </w:t>
      </w:r>
      <w:proofErr w:type="spellStart"/>
      <w:r w:rsidRPr="00AC1905">
        <w:rPr>
          <w:rFonts w:ascii="Times New Roman" w:hAnsi="Times New Roman" w:cs="Times New Roman"/>
          <w:b/>
          <w:bCs/>
          <w:kern w:val="36"/>
          <w:sz w:val="20"/>
          <w:szCs w:val="20"/>
        </w:rPr>
        <w:t>Метенкову</w:t>
      </w:r>
      <w:proofErr w:type="spellEnd"/>
      <w:r w:rsidRPr="00AC1905">
        <w:rPr>
          <w:rFonts w:ascii="Times New Roman" w:hAnsi="Times New Roman" w:cs="Times New Roman"/>
          <w:b/>
          <w:bCs/>
          <w:kern w:val="36"/>
          <w:sz w:val="20"/>
          <w:szCs w:val="20"/>
        </w:rPr>
        <w:t>: как фотограф прославил Урал на всю Европу</w:t>
      </w:r>
      <w:hyperlink r:id="rId15" w:history="1">
        <w:r w:rsidRPr="00AC1905">
          <w:rPr>
            <w:rFonts w:ascii="Times New Roman" w:hAnsi="Times New Roman" w:cs="Times New Roman"/>
            <w:b/>
            <w:sz w:val="20"/>
            <w:szCs w:val="20"/>
          </w:rPr>
          <w:t xml:space="preserve"> «АиФ Урал», № 15, 12/04/2017 </w:t>
        </w:r>
      </w:hyperlink>
      <w:r w:rsidRPr="00AC1905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Pr="00AC1905">
        <w:rPr>
          <w:rFonts w:ascii="Times New Roman" w:hAnsi="Times New Roman" w:cs="Times New Roman"/>
          <w:b/>
          <w:sz w:val="20"/>
          <w:szCs w:val="20"/>
          <w:lang w:val="en-US"/>
        </w:rPr>
        <w:t>URL</w:t>
      </w:r>
      <w:r w:rsidRPr="00AC1905">
        <w:rPr>
          <w:rFonts w:ascii="Times New Roman" w:hAnsi="Times New Roman" w:cs="Times New Roman"/>
          <w:b/>
          <w:sz w:val="20"/>
          <w:szCs w:val="20"/>
        </w:rPr>
        <w:t>: https://</w:t>
      </w:r>
      <w:hyperlink r:id="rId16" w:tgtFrame="_blank" w:history="1">
        <w:r w:rsidRPr="00AC1905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ural.aif.ru</w:t>
        </w:r>
      </w:hyperlink>
      <w:r w:rsidRPr="00AC1905">
        <w:rPr>
          <w:rStyle w:val="pathseparator"/>
          <w:rFonts w:ascii="Times New Roman" w:hAnsi="Times New Roman" w:cs="Times New Roman"/>
          <w:b/>
          <w:sz w:val="20"/>
          <w:szCs w:val="20"/>
        </w:rPr>
        <w:t>›</w:t>
      </w:r>
      <w:hyperlink r:id="rId17" w:tgtFrame="_blank" w:history="1">
        <w:r w:rsidRPr="00AC1905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Культура</w:t>
        </w:r>
      </w:hyperlink>
      <w:r w:rsidRPr="00AC1905">
        <w:rPr>
          <w:rStyle w:val="pathseparator"/>
          <w:rFonts w:ascii="Times New Roman" w:hAnsi="Times New Roman" w:cs="Times New Roman"/>
          <w:b/>
          <w:sz w:val="20"/>
          <w:szCs w:val="20"/>
        </w:rPr>
        <w:t>›</w:t>
      </w:r>
      <w:hyperlink r:id="rId18" w:tgtFrame="_blank" w:history="1">
        <w:r w:rsidRPr="00AC1905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События</w:t>
        </w:r>
      </w:hyperlink>
      <w:r w:rsidRPr="00AC1905">
        <w:rPr>
          <w:rStyle w:val="pathseparator"/>
          <w:rFonts w:ascii="Times New Roman" w:hAnsi="Times New Roman" w:cs="Times New Roman"/>
          <w:b/>
          <w:sz w:val="20"/>
          <w:szCs w:val="20"/>
        </w:rPr>
        <w:t>›</w:t>
      </w:r>
      <w:hyperlink r:id="rId19" w:tgtFrame="_blank" w:history="1">
        <w:r w:rsidRPr="00AC1905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…let_veniaminu_metenko</w:t>
        </w:r>
      </w:hyperlink>
      <w:r w:rsidRPr="00AC1905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(дата обращения 20.03.2020)</w:t>
      </w:r>
    </w:p>
    <w:p w:rsidR="00C37CC2" w:rsidRPr="00AC1905" w:rsidRDefault="00C37CC2" w:rsidP="00C37CC2">
      <w:pPr>
        <w:rPr>
          <w:rFonts w:ascii="Times New Roman" w:hAnsi="Times New Roman" w:cs="Times New Roman"/>
          <w:b/>
          <w:sz w:val="20"/>
          <w:szCs w:val="20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>16.Теплиц Ежи.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История киноискусства. Т.</w:t>
      </w:r>
      <w:r w:rsidRPr="00AC190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C1905">
        <w:rPr>
          <w:rFonts w:ascii="Times New Roman" w:hAnsi="Times New Roman" w:cs="Times New Roman"/>
          <w:b/>
          <w:sz w:val="20"/>
          <w:szCs w:val="20"/>
        </w:rPr>
        <w:t>, 1895-1927. М.: Прогресс, 1968. С. 26-29.</w:t>
      </w:r>
    </w:p>
    <w:p w:rsidR="00E63541" w:rsidRPr="00C37CC2" w:rsidRDefault="00C37CC2" w:rsidP="00C37CC2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1905">
        <w:rPr>
          <w:rFonts w:ascii="Times New Roman" w:hAnsi="Times New Roman" w:cs="Times New Roman"/>
          <w:b/>
          <w:i/>
          <w:sz w:val="20"/>
          <w:szCs w:val="20"/>
        </w:rPr>
        <w:t>17.Фоменок М.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 Интервью с В.Е. </w:t>
      </w:r>
      <w:proofErr w:type="spellStart"/>
      <w:r w:rsidRPr="00AC1905">
        <w:rPr>
          <w:rFonts w:ascii="Times New Roman" w:hAnsi="Times New Roman" w:cs="Times New Roman"/>
          <w:b/>
          <w:sz w:val="20"/>
          <w:szCs w:val="20"/>
        </w:rPr>
        <w:t>Эльбеком</w:t>
      </w:r>
      <w:proofErr w:type="spellEnd"/>
      <w:r w:rsidRPr="00AC1905">
        <w:rPr>
          <w:rFonts w:ascii="Times New Roman" w:hAnsi="Times New Roman" w:cs="Times New Roman"/>
          <w:b/>
          <w:sz w:val="20"/>
          <w:szCs w:val="20"/>
        </w:rPr>
        <w:t>. Фотографы Карл Булла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1905">
        <w:rPr>
          <w:rFonts w:ascii="Times New Roman" w:hAnsi="Times New Roman" w:cs="Times New Roman"/>
          <w:b/>
          <w:sz w:val="20"/>
          <w:szCs w:val="20"/>
        </w:rPr>
        <w:t xml:space="preserve">и его сыновья. / Мир Петербурга. </w:t>
      </w:r>
      <w:r w:rsidRPr="00EA5C28">
        <w:rPr>
          <w:rFonts w:ascii="Times New Roman" w:hAnsi="Times New Roman" w:cs="Times New Roman"/>
          <w:b/>
          <w:sz w:val="20"/>
          <w:szCs w:val="20"/>
          <w:lang w:val="en-US"/>
        </w:rPr>
        <w:t>2006, №1 (29).</w:t>
      </w:r>
      <w:bookmarkStart w:id="0" w:name="_GoBack"/>
      <w:bookmarkEnd w:id="0"/>
    </w:p>
    <w:sectPr w:rsidR="00E63541" w:rsidRPr="00C3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087E34"/>
    <w:rsid w:val="00234B01"/>
    <w:rsid w:val="003D1C04"/>
    <w:rsid w:val="003F5EFF"/>
    <w:rsid w:val="00B86CA3"/>
    <w:rsid w:val="00C37CC2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  <w:style w:type="character" w:customStyle="1" w:styleId="pathseparator">
    <w:name w:val="path__separator"/>
    <w:basedOn w:val="a0"/>
    <w:rsid w:val="00C3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aikal.ru/obl-events/article/3421.html" TargetMode="External"/><Relationship Id="rId13" Type="http://schemas.openxmlformats.org/officeDocument/2006/relationships/hyperlink" Target="https://ngnovoros.ru/posts/pervyy-kinoteatr-v-novorossiyske-na-standarte-zriteli-boyalis-no-shli" TargetMode="External"/><Relationship Id="rId18" Type="http://schemas.openxmlformats.org/officeDocument/2006/relationships/hyperlink" Target="https://ural.aif.ru/culture/ev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ibaikal.ru/pribaikalye.html" TargetMode="External"/><Relationship Id="rId12" Type="http://schemas.openxmlformats.org/officeDocument/2006/relationships/hyperlink" Target="https://ngnovoros.ru/" TargetMode="External"/><Relationship Id="rId17" Type="http://schemas.openxmlformats.org/officeDocument/2006/relationships/hyperlink" Target="https://ural.aif.ru/cultur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l.aif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isk.ngonb.ru/flip/kzpd/2011/" TargetMode="External"/><Relationship Id="rId11" Type="http://schemas.openxmlformats.org/officeDocument/2006/relationships/hyperlink" Target="http://viknaodessa.od.ua/news/?news=79151(&#1076;&#1072;&#1090;&#1072;" TargetMode="External"/><Relationship Id="rId5" Type="http://schemas.openxmlformats.org/officeDocument/2006/relationships/hyperlink" Target="http://poisk.ngonb.ru/flip/kzpd/2011/" TargetMode="External"/><Relationship Id="rId15" Type="http://schemas.openxmlformats.org/officeDocument/2006/relationships/hyperlink" Target="https://ural.aif.ru/gazeta/number/34582" TargetMode="External"/><Relationship Id="rId10" Type="http://schemas.openxmlformats.org/officeDocument/2006/relationships/hyperlink" Target="https://chronograph.livejournal.com/180800.html" TargetMode="External"/><Relationship Id="rId19" Type="http://schemas.openxmlformats.org/officeDocument/2006/relationships/hyperlink" Target="https://ural.aif.ru/culture/event/160_let_veniaminu_metenkovu_kak_fotograf_proslavil_ural_na_vsyu_evro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id13535708" TargetMode="External"/><Relationship Id="rId14" Type="http://schemas.openxmlformats.org/officeDocument/2006/relationships/hyperlink" Target="https://ural.aif.ru/opinion/author/6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2018-09-03T09:42:00Z</dcterms:created>
  <dcterms:modified xsi:type="dcterms:W3CDTF">2020-08-24T22:42:00Z</dcterms:modified>
</cp:coreProperties>
</file>