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EF1" w14:textId="77777777" w:rsidR="00AF0145" w:rsidRPr="001F0602" w:rsidRDefault="00AF0145" w:rsidP="00AF0145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i/>
          <w:color w:val="0033CC"/>
          <w:sz w:val="28"/>
          <w:szCs w:val="28"/>
          <w:u w:val="single"/>
          <w:lang w:val="en-US"/>
        </w:rPr>
      </w:pPr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O. </w:t>
      </w:r>
      <w:proofErr w:type="spellStart"/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Babkin</w:t>
      </w:r>
      <w:proofErr w:type="spellEnd"/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, V. </w:t>
      </w:r>
      <w:proofErr w:type="spellStart"/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Ilyina</w:t>
      </w:r>
      <w:proofErr w:type="spellEnd"/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, </w:t>
      </w:r>
      <w:r w:rsidRPr="00E91000">
        <w:rPr>
          <w:rStyle w:val="y2iqfc"/>
          <w:rFonts w:ascii="Times New Roman" w:hAnsi="Times New Roman" w:cs="Times New Roman"/>
          <w:i/>
          <w:color w:val="0033CC"/>
          <w:sz w:val="28"/>
          <w:szCs w:val="28"/>
          <w:u w:val="single"/>
          <w:lang w:val="en-US"/>
        </w:rPr>
        <w:t>ilina-victory@yandex.ru</w:t>
      </w:r>
    </w:p>
    <w:p w14:paraId="1C10E7C7" w14:textId="1AA7DF1B" w:rsidR="00AF0145" w:rsidRPr="001F0602" w:rsidRDefault="00AF0145" w:rsidP="00AF014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Style w:val="y2iqfc"/>
          <w:rFonts w:ascii="HeliosCond" w:hAnsi="HeliosCond" w:cs="HeliosCond"/>
          <w:sz w:val="21"/>
          <w:szCs w:val="21"/>
          <w:lang w:val="en-US"/>
        </w:rPr>
      </w:pPr>
      <w:r w:rsidRPr="001F0602">
        <w:rPr>
          <w:rFonts w:ascii="Times New Roman" w:hAnsi="Times New Roman" w:cs="Times New Roman"/>
          <w:sz w:val="24"/>
          <w:szCs w:val="24"/>
          <w:lang w:val="en-US"/>
        </w:rPr>
        <w:t>SHOOTING SAFETY IN MUSEUMS AND AT CULTURAL HERITAGE OBJECTS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ab/>
      </w:r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11</w:t>
      </w:r>
    </w:p>
    <w:p w14:paraId="4F9887EC" w14:textId="77777777" w:rsidR="00AF0145" w:rsidRPr="00BF41D6" w:rsidRDefault="00AF0145" w:rsidP="00AF0145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21"/>
          <w:szCs w:val="21"/>
          <w:lang w:val="en-US"/>
        </w:rPr>
      </w:pPr>
    </w:p>
    <w:p w14:paraId="29A33F47" w14:textId="77777777" w:rsidR="00AF0145" w:rsidRPr="00BF41D6" w:rsidRDefault="00AF0145" w:rsidP="00AF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F41D6">
        <w:rPr>
          <w:rFonts w:ascii="Times New Roman" w:hAnsi="Times New Roman" w:cs="Times New Roman"/>
          <w:b/>
          <w:bCs/>
          <w:i/>
          <w:iCs/>
          <w:lang w:val="en-US"/>
        </w:rPr>
        <w:t>Annotation</w:t>
      </w:r>
    </w:p>
    <w:p w14:paraId="76BF58C3" w14:textId="77777777" w:rsidR="00AF0145" w:rsidRPr="00BF41D6" w:rsidRDefault="00AF0145" w:rsidP="00AF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F41D6">
        <w:rPr>
          <w:rFonts w:ascii="Times New Roman" w:hAnsi="Times New Roman" w:cs="Times New Roman"/>
          <w:b/>
          <w:bCs/>
          <w:i/>
          <w:iCs/>
          <w:lang w:val="en-US"/>
        </w:rPr>
        <w:t>The filming process in the interiors of museums and at cultural heritage objects with a pronounced historical and cultural value must necessarily provide for the fulfillment of their safety requirements. Samples of modern LED lighting equipment are considered, the technical characteristics of</w:t>
      </w:r>
    </w:p>
    <w:p w14:paraId="25BD261B" w14:textId="77777777" w:rsidR="00AF0145" w:rsidRPr="00BF41D6" w:rsidRDefault="00AF0145" w:rsidP="00AF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F41D6">
        <w:rPr>
          <w:rFonts w:ascii="Times New Roman" w:hAnsi="Times New Roman" w:cs="Times New Roman"/>
          <w:b/>
          <w:bCs/>
          <w:i/>
          <w:iCs/>
          <w:lang w:val="en-US"/>
        </w:rPr>
        <w:t>which make it possible to recommend them as safe for filming in museums.</w:t>
      </w:r>
    </w:p>
    <w:p w14:paraId="646B979F" w14:textId="77777777" w:rsidR="00AF0145" w:rsidRPr="00BF41D6" w:rsidRDefault="00AF0145" w:rsidP="00AF0145">
      <w:pPr>
        <w:autoSpaceDE w:val="0"/>
        <w:autoSpaceDN w:val="0"/>
        <w:adjustRightInd w:val="0"/>
        <w:spacing w:after="0" w:line="240" w:lineRule="auto"/>
        <w:rPr>
          <w:rStyle w:val="y2iqfc"/>
          <w:rFonts w:ascii="Times New Roman" w:hAnsi="Times New Roman" w:cs="Times New Roman"/>
          <w:b/>
          <w:bCs/>
          <w:i/>
          <w:iCs/>
          <w:lang w:val="en-US"/>
        </w:rPr>
      </w:pPr>
      <w:r w:rsidRPr="00BF41D6">
        <w:rPr>
          <w:rFonts w:ascii="Times New Roman" w:hAnsi="Times New Roman" w:cs="Times New Roman"/>
          <w:b/>
          <w:bCs/>
          <w:i/>
          <w:iCs/>
          <w:lang w:val="en-US"/>
        </w:rPr>
        <w:t>Key words: filming process, cultural heritage objects, LED illuminators, LED panels</w:t>
      </w:r>
    </w:p>
    <w:p w14:paraId="57B020EF" w14:textId="77777777" w:rsidR="00085BBB" w:rsidRPr="00AF0145" w:rsidRDefault="00085BBB">
      <w:pPr>
        <w:rPr>
          <w:lang w:val="en-US"/>
        </w:rPr>
      </w:pPr>
    </w:p>
    <w:sectPr w:rsidR="00085BBB" w:rsidRPr="00AF0145" w:rsidSect="00AF01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iosCon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45"/>
    <w:rsid w:val="00085BBB"/>
    <w:rsid w:val="000E2A40"/>
    <w:rsid w:val="00A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19209"/>
  <w15:chartTrackingRefBased/>
  <w15:docId w15:val="{E3D6B614-DE53-465C-B27E-C130CFE5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F0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1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F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2021-12-20T12:09:00Z</dcterms:created>
  <dcterms:modified xsi:type="dcterms:W3CDTF">2021-12-20T12:09:00Z</dcterms:modified>
</cp:coreProperties>
</file>