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С.Бирючинский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Лазерные системы отображения 3D контента высокой чёткости....................................стр.13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Аннотация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Рассмотрены основные направления развития систем отображения 3D-контента с развёрткой изображения лазерными пучками. Показаны различные методы развёртки изображения на экране. Приведены некоторые авторские разработки для формирования изображения.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Ключевые слова: лазер, 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color w:val="000000"/>
          <w:sz w:val="24"/>
          <w:vertAlign w:val="baseline"/>
          <w:rtl w:val="0"/>
        </w:rPr>
        <w:t xml:space="preserve">микроэлектромеханическая система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, объектив, проекционный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4"/>
          <w:vertAlign w:val="baseline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дисплей, стереоизображение.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LASER SYSTEMS OF HIGH DEFINITION 3D-CONTENT</w:t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S. Biryuchinskiy</w:t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Abstract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The basic directions of development of systems of display 3D a content with image development by laser beams are considered. Various methods of development of the image on the screen are shown. Some author's workings out for image formation are resulted.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Keywords: laser, MEMS, objective, projection display, stereoimage. </w:t>
      </w:r>
      <w:r w:rsidRPr="00000000" w:rsidR="00000000" w:rsidDel="00000000">
        <w:rPr>
          <w:rtl w:val="0"/>
        </w:rPr>
      </w:r>
    </w:p>
    <w:sectPr>
      <w:pgSz w:w="11906" w:h="16838"/>
      <w:pgMar w:left="1134" w:right="1134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Андрея на сайт МТК 27.doc.docx</dc:title>
</cp:coreProperties>
</file>